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附件：              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　　　　　　　　　</w:t>
      </w: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2018年</w:t>
      </w:r>
      <w:r>
        <w:rPr>
          <w:rFonts w:hint="eastAsia" w:ascii="仿宋_GB2312" w:hAnsi="宋体" w:eastAsia="仿宋_GB2312" w:cs="仿宋_GB2312"/>
          <w:sz w:val="32"/>
          <w:szCs w:val="32"/>
        </w:rPr>
        <w:t>四川省建设领域科技成果或应用技术推广服务项目（</w:t>
      </w:r>
      <w:r>
        <w:rPr>
          <w:rFonts w:hint="eastAsia" w:ascii="仿宋_GB2312" w:eastAsia="仿宋_GB2312"/>
          <w:sz w:val="32"/>
          <w:szCs w:val="32"/>
        </w:rPr>
        <w:t>第一批）</w:t>
      </w:r>
      <w:bookmarkEnd w:id="0"/>
    </w:p>
    <w:tbl>
      <w:tblPr>
        <w:tblStyle w:val="3"/>
        <w:tblW w:w="14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5244"/>
        <w:gridCol w:w="4111"/>
        <w:gridCol w:w="2410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项目编号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项  目  名  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完  成  单  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有 效 期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20181001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烧结页岩自保温空心砖（5排22孔）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广安市华强建材有限公司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2018.1-2019.1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20181002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聚合聚苯板薄抹灰外墙外保温系统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四川省黄氏防腐保温工程有限公司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20181003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烧结自保温砖（砌块）（8排27孔、34孔，10排33孔）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泸州鑫垒建材有限公司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20181004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机制排烟气道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合江县圣有水泥烟道厂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20181005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机制排烟气道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井研县马踏镇安业新型建材厂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20181006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混凝土预制拼装多用塔机基础技术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江苏鑫塔基业建设新技术发展有限公司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20181007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墙体饰面砂浆（彩色）</w:t>
            </w:r>
          </w:p>
        </w:tc>
        <w:tc>
          <w:tcPr>
            <w:tcW w:w="4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成都赛采科技发展有限公司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20181008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建筑绝热保温涂料</w:t>
            </w:r>
          </w:p>
        </w:tc>
        <w:tc>
          <w:tcPr>
            <w:tcW w:w="41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成都市科创节能材料有限公司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20181009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彩色透水水泥混凝土路面</w:t>
            </w:r>
          </w:p>
        </w:tc>
        <w:tc>
          <w:tcPr>
            <w:tcW w:w="41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绵阳靓固科技有限公司</w:t>
            </w:r>
          </w:p>
        </w:tc>
        <w:tc>
          <w:tcPr>
            <w:tcW w:w="241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20181010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轻集料混凝土复合保温砌块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北川羌族自治县宏浩建筑材料有限公司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20181011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烧结自保温砖（砌块）（9排23孔、41孔）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资中县承和建材有限责任公司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20181012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膨胀玻化微珠无机保温板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重庆迈尚环保科技有限公司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2018.1-2019.1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20181013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粉末喷涂金属隔热型材（穿条式）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四川中豪科技有限公司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2018.1-2019.1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20181014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聚酯纤维保温隔声复合卷材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重庆朗珂低碳科技有限公司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2018.1-2019.1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20181015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KMPS</w:t>
            </w:r>
            <w:r>
              <w:rPr>
                <w:rFonts w:hint="eastAsia" w:ascii="Calibri" w:hAnsi="Calibri" w:eastAsia="仿宋_GB2312"/>
                <w:sz w:val="24"/>
              </w:rPr>
              <w:t>保温装饰板外墙外保温系统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成都科文节能装饰材料有限公司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20181016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保温装饰板外墙外保温系统（XPS）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卓达新材料科技集团威海股份有限公司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20181017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水性内外墙涂料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河北晨阳工贸集团有限公司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2018.1-2019.1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20181018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机制排烟气道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Calibri" w:hAnsi="Calibri" w:eastAsia="仿宋_GB2312"/>
                <w:sz w:val="24"/>
              </w:rPr>
            </w:pPr>
            <w:r>
              <w:rPr>
                <w:rFonts w:hint="eastAsia" w:ascii="Calibri" w:hAnsi="Calibri" w:eastAsia="仿宋_GB2312"/>
                <w:sz w:val="24"/>
              </w:rPr>
              <w:t>贡井区宏达建材厂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_GB2312" w:eastAsia="仿宋_GB2312"/>
                <w:sz w:val="28"/>
                <w:szCs w:val="28"/>
              </w:rPr>
              <w:t>2018.1-2020.1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ind w:right="640"/>
        <w:rPr>
          <w:rFonts w:hint="eastAsia"/>
        </w:rPr>
      </w:pPr>
    </w:p>
    <w:p/>
    <w:sectPr>
      <w:pgSz w:w="16838" w:h="11906" w:orient="landscape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0B38"/>
    <w:rsid w:val="166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2018-01-23T05:57:00Z</dcterms:created>
  <dc:creator>憬翛</dc:creator>
  <cp:lastModifiedBy>憬翛</cp:lastModifiedBy>
  <dcterms:modified xsi:type="dcterms:W3CDTF">2018-01-23T05:58:34Z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