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1B" w:rsidRPr="00581400" w:rsidRDefault="008A061B" w:rsidP="008A061B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58140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8A061B" w:rsidRPr="005A3893" w:rsidRDefault="008A061B" w:rsidP="008A061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061B" w:rsidRDefault="008A061B" w:rsidP="008A061B">
      <w:pPr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bookmarkStart w:id="0" w:name="_GoBack"/>
      <w:r w:rsidRPr="001014AD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四川省教育厅政府信息主动公开基本目录</w:t>
      </w:r>
    </w:p>
    <w:bookmarkEnd w:id="0"/>
    <w:p w:rsidR="008A061B" w:rsidRDefault="008A061B" w:rsidP="008A061B">
      <w:pPr>
        <w:jc w:val="center"/>
      </w:pPr>
      <w:r w:rsidRPr="001014A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（征求意见稿）</w:t>
      </w:r>
    </w:p>
    <w:tbl>
      <w:tblPr>
        <w:tblW w:w="1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53"/>
        <w:gridCol w:w="1553"/>
        <w:gridCol w:w="1553"/>
        <w:gridCol w:w="792"/>
        <w:gridCol w:w="881"/>
        <w:gridCol w:w="1395"/>
        <w:gridCol w:w="788"/>
        <w:gridCol w:w="3261"/>
        <w:gridCol w:w="1381"/>
        <w:gridCol w:w="1529"/>
      </w:tblGrid>
      <w:tr w:rsidR="008A061B" w:rsidRPr="001014AD" w:rsidTr="00D5611A">
        <w:trPr>
          <w:trHeight w:val="56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事项类别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公开事项名称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公开内容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责任处室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信息更新周期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公开渠道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014A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咨询及监督举报电话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机构概况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机构职能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教育厅机构职能简介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厅办公室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四川省人民政府（</w:t>
            </w:r>
            <w:r w:rsidRPr="004E6745">
              <w:rPr>
                <w:rFonts w:ascii="宋体" w:eastAsia="宋体" w:hAnsi="宋体" w:cs="宋体"/>
                <w:color w:val="000000"/>
                <w:kern w:val="0"/>
                <w:szCs w:val="21"/>
              </w:rPr>
              <w:t>http://www.sc.gov.cn/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5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86110911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领导及分工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教育厅领导班子成员职务及分工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厅办公室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6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86110911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机关处室职能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教育厅机关处室职能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人事教师处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7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86115370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直属事业单位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教育厅直属事业单位名称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厅办公室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8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86110911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政策法规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法律、法规、规章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与教育相关的法律、行政法规、国务院部门规章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9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86117428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地方性法规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四川省人大制定与教育相关的地方性法规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0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86117428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教育厅制定发布的规范性文件、政策及解读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教育厅相关文件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 w:rsidRPr="002268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相关处室和直属事业单位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1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政策解读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新闻发布会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86117428</w:t>
            </w:r>
          </w:p>
        </w:tc>
      </w:tr>
      <w:tr w:rsidR="008A061B" w:rsidRPr="001014AD" w:rsidTr="00D5611A">
        <w:trPr>
          <w:trHeight w:val="142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人事管理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干部人事任免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教育厅机关、直属事业单位、厅属高校主要领导干部人事任免情况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教育厅任免文件规定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组干处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2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86111514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招考遴选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教育厅公务员录用情况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招考相关文件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人事教师处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3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86115370</w:t>
            </w:r>
          </w:p>
        </w:tc>
      </w:tr>
      <w:tr w:rsidR="008A061B" w:rsidRPr="001014AD" w:rsidTr="00D5611A">
        <w:trPr>
          <w:trHeight w:val="1376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教育统计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全省教育事业发展概况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年度全省教育事业发展相关数据及各类专项统计数据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教育统计年鉴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4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86113561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教育规划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总体规划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四川省中长期教育改革和发展规划纲要（2010-2020年）、四川省教育事业发展“十三五”规划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5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86113561</w:t>
            </w:r>
          </w:p>
        </w:tc>
      </w:tr>
      <w:tr w:rsidR="008A061B" w:rsidRPr="001014AD" w:rsidTr="00D5611A">
        <w:trPr>
          <w:trHeight w:val="1144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专项规划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四川省老年教育发展规划（2017-2020年）等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6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86113561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民族地区教育发展十年行动计划（2011-2020年）等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7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86113561</w:t>
            </w:r>
          </w:p>
        </w:tc>
      </w:tr>
      <w:tr w:rsidR="008A061B" w:rsidRPr="001014AD" w:rsidTr="00D5611A">
        <w:trPr>
          <w:trHeight w:val="1144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行政权力、公共服务事项公开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行政权力、公共服务事项清单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行政许可、行政处罚、行政确认、行政奖励、行政检查、行政给付、其他行政权力和公共服务事项名称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四川政务服务网（www.sczwfw.gov.cn）</w:t>
            </w:r>
          </w:p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8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86111973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行政权力、公共服务事项办事指南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行政权力、公共服务事项的实施依据、办理时限、办理地点、办理方式、办理材料、办理流程、收费依据等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四川政务服务网（www.sczwfw.gov.cn）</w:t>
            </w:r>
          </w:p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19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86111973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行政决定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教育厅依法对行政许可和行政处罚信用信息公开</w:t>
            </w:r>
          </w:p>
        </w:tc>
        <w:tc>
          <w:tcPr>
            <w:tcW w:w="1553" w:type="dxa"/>
            <w:vAlign w:val="center"/>
          </w:tcPr>
          <w:p w:rsidR="008A061B" w:rsidRPr="00BA70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中外合作办学机构（项目）审批、</w:t>
            </w:r>
            <w:r w:rsidRPr="00D03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对考生参加国</w:t>
            </w:r>
            <w:proofErr w:type="gramStart"/>
            <w:r w:rsidRPr="00D03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家教育</w:t>
            </w:r>
            <w:proofErr w:type="gramEnd"/>
            <w:r w:rsidRPr="00D03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考试有违反《中华人民共</w:t>
            </w:r>
            <w:r w:rsidRPr="00D03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和国教育法》的作弊行为的处罚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等事项信息的公开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各相关处室、直属事业单位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四川政务服务网（www.sczwfw.gov.cn）</w:t>
            </w:r>
          </w:p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0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86111973</w:t>
            </w:r>
          </w:p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86117428</w:t>
            </w:r>
          </w:p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资金管理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部门预决算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教育厅年度预算、决算情况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厅年度预决算报告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1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86115561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“三公”经费使用情况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教育厅“三公”经费使用情况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厅年度“三公”经费使用情况报告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机关服务中心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2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86118607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教育收费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行政事业性收费项目、标准及依据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省级涉及教育收费项目清单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3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86115561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政府采购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教育厅机关政府采购目录、标准及实施情况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机关服务中心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4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86118607</w:t>
            </w:r>
          </w:p>
        </w:tc>
      </w:tr>
      <w:tr w:rsidR="008A061B" w:rsidRPr="001014AD" w:rsidTr="00D5611A">
        <w:trPr>
          <w:trHeight w:val="979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民生工程</w:t>
            </w:r>
          </w:p>
        </w:tc>
        <w:tc>
          <w:tcPr>
            <w:tcW w:w="1553" w:type="dxa"/>
            <w:vAlign w:val="center"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校园安全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学校安全隐患检查、排查、整治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安全检查文件等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安管处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5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86111849</w:t>
            </w:r>
          </w:p>
        </w:tc>
      </w:tr>
      <w:tr w:rsidR="008A061B" w:rsidRPr="001014AD" w:rsidTr="00D5611A">
        <w:trPr>
          <w:trHeight w:val="979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民族地区帮扶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少数民族层次骨干人才计划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民教处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6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86110577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高校学生就业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高校毕业就业质量报告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学生处、就业指导中心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spacing w:line="24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12月底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7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86112616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教育资助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各阶段学生资助政策（包括受助对象范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围、资格、标准、办理程序等）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资助中心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8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四川学生资助网（</w:t>
            </w:r>
            <w:r w:rsidRPr="00B913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www.scxszz.com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86114792</w:t>
            </w:r>
          </w:p>
        </w:tc>
      </w:tr>
      <w:tr w:rsidR="008A061B" w:rsidRPr="001014AD" w:rsidTr="00D5611A">
        <w:trPr>
          <w:trHeight w:val="567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全面改薄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全面改善贫困地区义务教育薄弱学校基本办学条件的政策、建设标准、资金安排、建设进度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有关政策文件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29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86115561</w:t>
            </w:r>
          </w:p>
        </w:tc>
      </w:tr>
      <w:tr w:rsidR="008A061B" w:rsidRPr="001014AD" w:rsidTr="00D5611A">
        <w:trPr>
          <w:trHeight w:val="1132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农村义务教育学生营养改善计划有关政策、资金、标准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有关政策文件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财务管理处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30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38744F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86115561</w:t>
            </w:r>
          </w:p>
        </w:tc>
      </w:tr>
      <w:tr w:rsidR="008A061B" w:rsidRPr="001014AD" w:rsidTr="00D5611A">
        <w:trPr>
          <w:trHeight w:val="1721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高校阳光招生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招生政策、录取办法、程序；录取结果查询；咨询及申诉渠道</w:t>
            </w:r>
          </w:p>
        </w:tc>
        <w:tc>
          <w:tcPr>
            <w:tcW w:w="1553" w:type="dxa"/>
            <w:vAlign w:val="center"/>
          </w:tcPr>
          <w:p w:rsidR="008A061B" w:rsidRPr="00D33385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普通高考、成人高考、自学考试政策、招生信息、网上报名、成绩查询、录取查询、救济途径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《中华人民共和国信息公开条例》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教育考试院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四川省教育考试院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站（</w:t>
            </w:r>
            <w:r w:rsidRPr="004C47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http://www.sceea.cn/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83350793</w:t>
            </w:r>
          </w:p>
        </w:tc>
      </w:tr>
      <w:tr w:rsidR="008A061B" w:rsidRPr="001014AD" w:rsidTr="00D5611A">
        <w:trPr>
          <w:trHeight w:val="467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教育督导</w:t>
            </w:r>
          </w:p>
        </w:tc>
        <w:tc>
          <w:tcPr>
            <w:tcW w:w="1553" w:type="dxa"/>
            <w:vAlign w:val="center"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县域发展义务教育均衡督导情况</w:t>
            </w:r>
          </w:p>
        </w:tc>
        <w:tc>
          <w:tcPr>
            <w:tcW w:w="1553" w:type="dxa"/>
            <w:vAlign w:val="center"/>
          </w:tcPr>
          <w:p w:rsidR="008A061B" w:rsidRPr="00D33385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评估标准、评估事项、评估结果等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督导监测报告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督导办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31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86110490</w:t>
            </w:r>
          </w:p>
        </w:tc>
      </w:tr>
      <w:tr w:rsidR="008A061B" w:rsidRPr="001014AD" w:rsidTr="00D5611A">
        <w:trPr>
          <w:trHeight w:val="959"/>
          <w:jc w:val="center"/>
        </w:trPr>
        <w:tc>
          <w:tcPr>
            <w:tcW w:w="819" w:type="dxa"/>
            <w:vMerge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A061B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教育专项督导报告</w:t>
            </w:r>
          </w:p>
        </w:tc>
        <w:tc>
          <w:tcPr>
            <w:tcW w:w="1553" w:type="dxa"/>
            <w:vAlign w:val="center"/>
          </w:tcPr>
          <w:p w:rsidR="008A061B" w:rsidRPr="00880B32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督导评估过程、评估意见、结果运用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督导评估报告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督导办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0B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3个工作日内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jc w:val="center"/>
            </w:pPr>
            <w:r w:rsidRPr="001C17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A061B" w:rsidRDefault="008A061B" w:rsidP="00D5611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hyperlink r:id="rId32" w:history="1">
              <w:r w:rsidRPr="007C2A66">
                <w:rPr>
                  <w:rStyle w:val="a4"/>
                  <w:rFonts w:ascii="宋体" w:eastAsia="宋体" w:hAnsi="宋体" w:cs="宋体" w:hint="eastAsia"/>
                  <w:kern w:val="0"/>
                  <w:szCs w:val="21"/>
                </w:rPr>
                <w:t>www.scedu.net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四川教育</w:t>
            </w: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A061B" w:rsidRPr="004E6745" w:rsidRDefault="008A061B" w:rsidP="00D5611A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政务微信（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scsjyt</w:t>
            </w:r>
            <w:proofErr w:type="spellEnd"/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8A061B" w:rsidRPr="004E6745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74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全文发布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8A061B" w:rsidRPr="001014AD" w:rsidRDefault="008A061B" w:rsidP="00D5611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86110490</w:t>
            </w:r>
          </w:p>
        </w:tc>
      </w:tr>
    </w:tbl>
    <w:p w:rsidR="008A061B" w:rsidRPr="001014AD" w:rsidRDefault="008A061B" w:rsidP="008A061B"/>
    <w:p w:rsidR="00FA3ADE" w:rsidRPr="008A061B" w:rsidRDefault="00FA3ADE" w:rsidP="008A061B"/>
    <w:sectPr w:rsidR="00FA3ADE" w:rsidRPr="008A061B" w:rsidSect="001014AD">
      <w:pgSz w:w="16838" w:h="11906" w:orient="landscape" w:code="9"/>
      <w:pgMar w:top="1474" w:right="2098" w:bottom="1474" w:left="1871" w:header="1701" w:footer="1179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6"/>
    <w:rsid w:val="00131A53"/>
    <w:rsid w:val="00683D9D"/>
    <w:rsid w:val="008A061B"/>
    <w:rsid w:val="009263B8"/>
    <w:rsid w:val="00AF3928"/>
    <w:rsid w:val="00B22804"/>
    <w:rsid w:val="00E328D6"/>
    <w:rsid w:val="00F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B"/>
    <w:pPr>
      <w:widowControl w:val="0"/>
      <w:spacing w:line="600" w:lineRule="exact"/>
      <w:jc w:val="both"/>
    </w:pPr>
  </w:style>
  <w:style w:type="paragraph" w:styleId="2">
    <w:name w:val="heading 2"/>
    <w:basedOn w:val="a"/>
    <w:link w:val="2Char"/>
    <w:uiPriority w:val="9"/>
    <w:qFormat/>
    <w:rsid w:val="00AF3928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3B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3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F392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F3928"/>
  </w:style>
  <w:style w:type="character" w:customStyle="1" w:styleId="ausername">
    <w:name w:val="a_username"/>
    <w:basedOn w:val="a0"/>
    <w:rsid w:val="00AF3928"/>
  </w:style>
  <w:style w:type="character" w:styleId="a4">
    <w:name w:val="Hyperlink"/>
    <w:basedOn w:val="a0"/>
    <w:uiPriority w:val="99"/>
    <w:semiHidden/>
    <w:unhideWhenUsed/>
    <w:rsid w:val="00AF3928"/>
    <w:rPr>
      <w:color w:val="0000FF"/>
      <w:u w:val="single"/>
    </w:rPr>
  </w:style>
  <w:style w:type="character" w:customStyle="1" w:styleId="afrom">
    <w:name w:val="a_from"/>
    <w:basedOn w:val="a0"/>
    <w:rsid w:val="00AF3928"/>
  </w:style>
  <w:style w:type="character" w:customStyle="1" w:styleId="s1">
    <w:name w:val="s1"/>
    <w:basedOn w:val="a0"/>
    <w:rsid w:val="00AF3928"/>
  </w:style>
  <w:style w:type="paragraph" w:styleId="a5">
    <w:name w:val="Normal (Web)"/>
    <w:basedOn w:val="a"/>
    <w:uiPriority w:val="99"/>
    <w:unhideWhenUsed/>
    <w:rsid w:val="00AF39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B"/>
    <w:pPr>
      <w:widowControl w:val="0"/>
      <w:spacing w:line="600" w:lineRule="exact"/>
      <w:jc w:val="both"/>
    </w:pPr>
  </w:style>
  <w:style w:type="paragraph" w:styleId="2">
    <w:name w:val="heading 2"/>
    <w:basedOn w:val="a"/>
    <w:link w:val="2Char"/>
    <w:uiPriority w:val="9"/>
    <w:qFormat/>
    <w:rsid w:val="00AF3928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3B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3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F392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F3928"/>
  </w:style>
  <w:style w:type="character" w:customStyle="1" w:styleId="ausername">
    <w:name w:val="a_username"/>
    <w:basedOn w:val="a0"/>
    <w:rsid w:val="00AF3928"/>
  </w:style>
  <w:style w:type="character" w:styleId="a4">
    <w:name w:val="Hyperlink"/>
    <w:basedOn w:val="a0"/>
    <w:uiPriority w:val="99"/>
    <w:semiHidden/>
    <w:unhideWhenUsed/>
    <w:rsid w:val="00AF3928"/>
    <w:rPr>
      <w:color w:val="0000FF"/>
      <w:u w:val="single"/>
    </w:rPr>
  </w:style>
  <w:style w:type="character" w:customStyle="1" w:styleId="afrom">
    <w:name w:val="a_from"/>
    <w:basedOn w:val="a0"/>
    <w:rsid w:val="00AF3928"/>
  </w:style>
  <w:style w:type="character" w:customStyle="1" w:styleId="s1">
    <w:name w:val="s1"/>
    <w:basedOn w:val="a0"/>
    <w:rsid w:val="00AF3928"/>
  </w:style>
  <w:style w:type="paragraph" w:styleId="a5">
    <w:name w:val="Normal (Web)"/>
    <w:basedOn w:val="a"/>
    <w:uiPriority w:val="99"/>
    <w:unhideWhenUsed/>
    <w:rsid w:val="00AF39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292248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du.net" TargetMode="External"/><Relationship Id="rId13" Type="http://schemas.openxmlformats.org/officeDocument/2006/relationships/hyperlink" Target="http://www.scedu.net" TargetMode="External"/><Relationship Id="rId18" Type="http://schemas.openxmlformats.org/officeDocument/2006/relationships/hyperlink" Target="http://www.scedu.net" TargetMode="External"/><Relationship Id="rId26" Type="http://schemas.openxmlformats.org/officeDocument/2006/relationships/hyperlink" Target="http://www.scedu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edu.ne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cedu.net" TargetMode="External"/><Relationship Id="rId12" Type="http://schemas.openxmlformats.org/officeDocument/2006/relationships/hyperlink" Target="http://www.scedu.net" TargetMode="External"/><Relationship Id="rId17" Type="http://schemas.openxmlformats.org/officeDocument/2006/relationships/hyperlink" Target="http://www.scedu.net" TargetMode="External"/><Relationship Id="rId25" Type="http://schemas.openxmlformats.org/officeDocument/2006/relationships/hyperlink" Target="http://www.scedu.net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cedu.net" TargetMode="External"/><Relationship Id="rId20" Type="http://schemas.openxmlformats.org/officeDocument/2006/relationships/hyperlink" Target="http://www.scedu.net" TargetMode="External"/><Relationship Id="rId29" Type="http://schemas.openxmlformats.org/officeDocument/2006/relationships/hyperlink" Target="http://www.scedu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edu.net" TargetMode="External"/><Relationship Id="rId11" Type="http://schemas.openxmlformats.org/officeDocument/2006/relationships/hyperlink" Target="http://www.scedu.net" TargetMode="External"/><Relationship Id="rId24" Type="http://schemas.openxmlformats.org/officeDocument/2006/relationships/hyperlink" Target="http://www.scedu.net" TargetMode="External"/><Relationship Id="rId32" Type="http://schemas.openxmlformats.org/officeDocument/2006/relationships/hyperlink" Target="http://www.scedu.net" TargetMode="External"/><Relationship Id="rId5" Type="http://schemas.openxmlformats.org/officeDocument/2006/relationships/hyperlink" Target="http://www.scedu.net" TargetMode="External"/><Relationship Id="rId15" Type="http://schemas.openxmlformats.org/officeDocument/2006/relationships/hyperlink" Target="http://www.scedu.net" TargetMode="External"/><Relationship Id="rId23" Type="http://schemas.openxmlformats.org/officeDocument/2006/relationships/hyperlink" Target="http://www.scedu.net" TargetMode="External"/><Relationship Id="rId28" Type="http://schemas.openxmlformats.org/officeDocument/2006/relationships/hyperlink" Target="http://www.scedu.net" TargetMode="External"/><Relationship Id="rId10" Type="http://schemas.openxmlformats.org/officeDocument/2006/relationships/hyperlink" Target="http://www.scedu.net" TargetMode="External"/><Relationship Id="rId19" Type="http://schemas.openxmlformats.org/officeDocument/2006/relationships/hyperlink" Target="http://www.scedu.net" TargetMode="External"/><Relationship Id="rId31" Type="http://schemas.openxmlformats.org/officeDocument/2006/relationships/hyperlink" Target="http://www.sced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du.net" TargetMode="External"/><Relationship Id="rId14" Type="http://schemas.openxmlformats.org/officeDocument/2006/relationships/hyperlink" Target="http://www.scedu.net" TargetMode="External"/><Relationship Id="rId22" Type="http://schemas.openxmlformats.org/officeDocument/2006/relationships/hyperlink" Target="http://www.scedu.net" TargetMode="External"/><Relationship Id="rId27" Type="http://schemas.openxmlformats.org/officeDocument/2006/relationships/hyperlink" Target="http://www.scedu.net" TargetMode="External"/><Relationship Id="rId30" Type="http://schemas.openxmlformats.org/officeDocument/2006/relationships/hyperlink" Target="http://www.scedu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2</cp:revision>
  <cp:lastPrinted>2017-12-19T06:54:00Z</cp:lastPrinted>
  <dcterms:created xsi:type="dcterms:W3CDTF">2017-12-20T00:41:00Z</dcterms:created>
  <dcterms:modified xsi:type="dcterms:W3CDTF">2017-12-20T00:41:00Z</dcterms:modified>
</cp:coreProperties>
</file>