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C" w:rsidRDefault="00DA5B0C" w:rsidP="00DA5B0C">
      <w:pPr>
        <w:pStyle w:val="aa"/>
        <w:ind w:firstLineChars="0" w:firstLine="0"/>
      </w:pPr>
      <w:r>
        <w:rPr>
          <w:rFonts w:hint="eastAsia"/>
        </w:rPr>
        <w:t>附件</w:t>
      </w:r>
    </w:p>
    <w:p w:rsidR="00DA5B0C" w:rsidRDefault="00DA5B0C" w:rsidP="00DA5B0C">
      <w:pPr>
        <w:pStyle w:val="a7"/>
        <w:ind w:firstLine="640"/>
      </w:pPr>
    </w:p>
    <w:p w:rsidR="00DA5B0C" w:rsidRDefault="00DA5B0C" w:rsidP="00DA5B0C">
      <w:pPr>
        <w:pStyle w:val="a9"/>
        <w:rPr>
          <w:kern w:val="0"/>
        </w:rPr>
      </w:pPr>
      <w:bookmarkStart w:id="0" w:name="_GoBack"/>
      <w:r w:rsidRPr="00497B4E">
        <w:rPr>
          <w:rFonts w:hint="eastAsia"/>
          <w:kern w:val="0"/>
        </w:rPr>
        <w:t>二级安全生产标准化企业名单</w:t>
      </w:r>
      <w:bookmarkEnd w:id="0"/>
    </w:p>
    <w:p w:rsidR="00DA5B0C" w:rsidRPr="00FA66B4" w:rsidRDefault="00DA5B0C" w:rsidP="00DA5B0C">
      <w:pPr>
        <w:pStyle w:val="a8"/>
      </w:pP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</w:t>
      </w:r>
      <w:r>
        <w:rPr>
          <w:rFonts w:hint="eastAsia"/>
        </w:rPr>
        <w:t>、攀钢集团钛业有限责任公司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2</w:t>
      </w:r>
      <w:r>
        <w:rPr>
          <w:rFonts w:hint="eastAsia"/>
        </w:rPr>
        <w:t>、攀钢集团钛业有限责任公司冶炼厂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四川武骏特种</w:t>
      </w:r>
      <w:proofErr w:type="gramEnd"/>
      <w:r>
        <w:rPr>
          <w:rFonts w:hint="eastAsia"/>
        </w:rPr>
        <w:t>玻璃制品有限公司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4</w:t>
      </w:r>
      <w:r>
        <w:rPr>
          <w:rFonts w:hint="eastAsia"/>
        </w:rPr>
        <w:t>、泸州中远物流有限公司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5</w:t>
      </w:r>
      <w:r>
        <w:rPr>
          <w:rFonts w:hint="eastAsia"/>
        </w:rPr>
        <w:t>、广汉三星堆水泥有限公司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6</w:t>
      </w:r>
      <w:r>
        <w:rPr>
          <w:rFonts w:hint="eastAsia"/>
        </w:rPr>
        <w:t>、成都电力机械厂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7</w:t>
      </w:r>
      <w:r>
        <w:rPr>
          <w:rFonts w:hint="eastAsia"/>
        </w:rPr>
        <w:t>、攀钢集团工程技术有限公司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8</w:t>
      </w:r>
      <w:r>
        <w:rPr>
          <w:rFonts w:hint="eastAsia"/>
        </w:rPr>
        <w:t>、四川蓉城第二绕城高速公路开发建设有限责任公司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9</w:t>
      </w:r>
      <w:r>
        <w:rPr>
          <w:rFonts w:hint="eastAsia"/>
        </w:rPr>
        <w:t>、华蓥台泥水泥有限公司</w:t>
      </w:r>
    </w:p>
    <w:p w:rsidR="00DA5B0C" w:rsidRPr="00A0085C" w:rsidRDefault="00DA5B0C" w:rsidP="00DA5B0C">
      <w:pPr>
        <w:pStyle w:val="a7"/>
        <w:spacing w:line="550" w:lineRule="exact"/>
        <w:ind w:firstLine="640"/>
        <w:rPr>
          <w:color w:val="000000"/>
          <w:szCs w:val="32"/>
        </w:rPr>
      </w:pPr>
      <w:r>
        <w:rPr>
          <w:rFonts w:hint="eastAsia"/>
        </w:rPr>
        <w:t>10</w:t>
      </w:r>
      <w:r>
        <w:rPr>
          <w:rFonts w:hint="eastAsia"/>
        </w:rPr>
        <w:t>、凉山矿业股份有限公司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11</w:t>
      </w:r>
      <w:r>
        <w:rPr>
          <w:rFonts w:hint="eastAsia"/>
        </w:rPr>
        <w:t>、四川宝石专用车有限公司</w:t>
      </w:r>
    </w:p>
    <w:p w:rsidR="00DA5B0C" w:rsidRPr="00EF386B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12</w:t>
      </w:r>
      <w:r>
        <w:rPr>
          <w:rFonts w:hint="eastAsia"/>
        </w:rPr>
        <w:t>、宝石机械成都装备制造分</w:t>
      </w:r>
      <w:r w:rsidRPr="00EF386B">
        <w:rPr>
          <w:rFonts w:hint="eastAsia"/>
        </w:rPr>
        <w:t>公司</w:t>
      </w:r>
    </w:p>
    <w:p w:rsidR="00DA5B0C" w:rsidRPr="00650077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13</w:t>
      </w:r>
      <w:r>
        <w:rPr>
          <w:rFonts w:hint="eastAsia"/>
        </w:rPr>
        <w:t>、四川安仕吉供应链管理有限公司（复评）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14</w:t>
      </w:r>
      <w:r>
        <w:rPr>
          <w:rFonts w:hint="eastAsia"/>
        </w:rPr>
        <w:t>、明珠家具股份有限公司（复评）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15</w:t>
      </w:r>
      <w:r>
        <w:rPr>
          <w:rFonts w:hint="eastAsia"/>
        </w:rPr>
        <w:t>、四川凯力威科技股份有限公司（复评）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16</w:t>
      </w:r>
      <w:r>
        <w:rPr>
          <w:rFonts w:hint="eastAsia"/>
        </w:rPr>
        <w:t>、四川轮胎橡胶（集团）股份有限公司（复评）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17</w:t>
      </w:r>
      <w:r>
        <w:rPr>
          <w:rFonts w:hint="eastAsia"/>
        </w:rPr>
        <w:t>、四川海泓橡胶制品有限公司（复评）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18</w:t>
      </w:r>
      <w:r>
        <w:rPr>
          <w:rFonts w:hint="eastAsia"/>
        </w:rPr>
        <w:t>、四川简阳川</w:t>
      </w:r>
      <w:proofErr w:type="gramStart"/>
      <w:r>
        <w:rPr>
          <w:rFonts w:hint="eastAsia"/>
        </w:rPr>
        <w:t>橡</w:t>
      </w:r>
      <w:proofErr w:type="gramEnd"/>
      <w:r>
        <w:rPr>
          <w:rFonts w:hint="eastAsia"/>
        </w:rPr>
        <w:t>通力有限公司（复评）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19</w:t>
      </w:r>
      <w:r>
        <w:rPr>
          <w:rFonts w:hint="eastAsia"/>
        </w:rPr>
        <w:t>、四川简阳天海机电工程有限公司（复评）</w:t>
      </w:r>
    </w:p>
    <w:p w:rsid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20</w:t>
      </w:r>
      <w:r>
        <w:rPr>
          <w:rFonts w:hint="eastAsia"/>
        </w:rPr>
        <w:t>、四川简阳天力特种橡胶制品有限公司（复评）</w:t>
      </w:r>
    </w:p>
    <w:p w:rsidR="003048E4" w:rsidRPr="00DA5B0C" w:rsidRDefault="00DA5B0C" w:rsidP="00DA5B0C">
      <w:pPr>
        <w:pStyle w:val="a7"/>
        <w:spacing w:line="550" w:lineRule="exact"/>
        <w:ind w:firstLine="640"/>
      </w:pPr>
      <w:r>
        <w:rPr>
          <w:rFonts w:hint="eastAsia"/>
        </w:rPr>
        <w:t>21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内江华</w:t>
      </w:r>
      <w:proofErr w:type="gramEnd"/>
      <w:r>
        <w:rPr>
          <w:rFonts w:hint="eastAsia"/>
        </w:rPr>
        <w:t>润燃气有限公司</w:t>
      </w:r>
    </w:p>
    <w:sectPr w:rsidR="003048E4" w:rsidRPr="00DA5B0C" w:rsidSect="00504ED7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DA5B0C" w:rsidP="00DA5B0C">
    <w:pPr>
      <w:pStyle w:val="ab"/>
      <w:ind w:right="360" w:firstLineChars="100" w:firstLine="1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DA5B0C" w:rsidP="00661630">
    <w:pPr>
      <w:pStyle w:val="ab"/>
      <w:ind w:rightChars="150" w:right="315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DA5B0C">
    <w:pPr>
      <w:pStyle w:val="ab"/>
      <w:ind w:rightChars="150" w:right="315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1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0C"/>
    <w:rsid w:val="003048E4"/>
    <w:rsid w:val="005C45A7"/>
    <w:rsid w:val="00D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DA5B0C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标题注释"/>
    <w:basedOn w:val="a7"/>
    <w:next w:val="a"/>
    <w:link w:val="Char2"/>
    <w:rsid w:val="00DA5B0C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link w:val="Char3"/>
    <w:rsid w:val="00DA5B0C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rsid w:val="00DA5B0C"/>
    <w:pPr>
      <w:outlineLvl w:val="2"/>
    </w:pPr>
    <w:rPr>
      <w:rFonts w:eastAsia="黑体"/>
      <w:effect w:val="antsRed"/>
    </w:rPr>
  </w:style>
  <w:style w:type="paragraph" w:styleId="ab">
    <w:name w:val="footer"/>
    <w:basedOn w:val="a"/>
    <w:link w:val="Char4"/>
    <w:rsid w:val="00DA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rsid w:val="00DA5B0C"/>
    <w:rPr>
      <w:kern w:val="2"/>
      <w:sz w:val="18"/>
      <w:szCs w:val="18"/>
    </w:rPr>
  </w:style>
  <w:style w:type="character" w:styleId="ac">
    <w:name w:val="page number"/>
    <w:basedOn w:val="a0"/>
    <w:rsid w:val="00DA5B0C"/>
  </w:style>
  <w:style w:type="character" w:customStyle="1" w:styleId="Char1">
    <w:name w:val="公文主体 Char"/>
    <w:basedOn w:val="a0"/>
    <w:link w:val="a7"/>
    <w:rsid w:val="00DA5B0C"/>
    <w:rPr>
      <w:rFonts w:eastAsia="仿宋_GB2312"/>
      <w:kern w:val="2"/>
      <w:sz w:val="32"/>
      <w:szCs w:val="24"/>
    </w:rPr>
  </w:style>
  <w:style w:type="character" w:customStyle="1" w:styleId="Char3">
    <w:name w:val="大标题 Char"/>
    <w:basedOn w:val="Char1"/>
    <w:link w:val="a9"/>
    <w:rsid w:val="00DA5B0C"/>
    <w:rPr>
      <w:rFonts w:eastAsia="方正小标宋简体"/>
      <w:kern w:val="2"/>
      <w:sz w:val="44"/>
      <w:szCs w:val="24"/>
    </w:rPr>
  </w:style>
  <w:style w:type="character" w:customStyle="1" w:styleId="Char2">
    <w:name w:val="标题注释 Char"/>
    <w:basedOn w:val="Char1"/>
    <w:link w:val="a8"/>
    <w:locked/>
    <w:rsid w:val="00DA5B0C"/>
    <w:rPr>
      <w:rFonts w:eastAsia="楷体_GB2312"/>
      <w:kern w:val="2"/>
      <w:sz w:val="32"/>
      <w:szCs w:val="24"/>
      <w:effect w:val="light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DA5B0C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标题注释"/>
    <w:basedOn w:val="a7"/>
    <w:next w:val="a"/>
    <w:link w:val="Char2"/>
    <w:rsid w:val="00DA5B0C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link w:val="Char3"/>
    <w:rsid w:val="00DA5B0C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rsid w:val="00DA5B0C"/>
    <w:pPr>
      <w:outlineLvl w:val="2"/>
    </w:pPr>
    <w:rPr>
      <w:rFonts w:eastAsia="黑体"/>
      <w:effect w:val="antsRed"/>
    </w:rPr>
  </w:style>
  <w:style w:type="paragraph" w:styleId="ab">
    <w:name w:val="footer"/>
    <w:basedOn w:val="a"/>
    <w:link w:val="Char4"/>
    <w:rsid w:val="00DA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rsid w:val="00DA5B0C"/>
    <w:rPr>
      <w:kern w:val="2"/>
      <w:sz w:val="18"/>
      <w:szCs w:val="18"/>
    </w:rPr>
  </w:style>
  <w:style w:type="character" w:styleId="ac">
    <w:name w:val="page number"/>
    <w:basedOn w:val="a0"/>
    <w:rsid w:val="00DA5B0C"/>
  </w:style>
  <w:style w:type="character" w:customStyle="1" w:styleId="Char1">
    <w:name w:val="公文主体 Char"/>
    <w:basedOn w:val="a0"/>
    <w:link w:val="a7"/>
    <w:rsid w:val="00DA5B0C"/>
    <w:rPr>
      <w:rFonts w:eastAsia="仿宋_GB2312"/>
      <w:kern w:val="2"/>
      <w:sz w:val="32"/>
      <w:szCs w:val="24"/>
    </w:rPr>
  </w:style>
  <w:style w:type="character" w:customStyle="1" w:styleId="Char3">
    <w:name w:val="大标题 Char"/>
    <w:basedOn w:val="Char1"/>
    <w:link w:val="a9"/>
    <w:rsid w:val="00DA5B0C"/>
    <w:rPr>
      <w:rFonts w:eastAsia="方正小标宋简体"/>
      <w:kern w:val="2"/>
      <w:sz w:val="44"/>
      <w:szCs w:val="24"/>
    </w:rPr>
  </w:style>
  <w:style w:type="character" w:customStyle="1" w:styleId="Char2">
    <w:name w:val="标题注释 Char"/>
    <w:basedOn w:val="Char1"/>
    <w:link w:val="a8"/>
    <w:locked/>
    <w:rsid w:val="00DA5B0C"/>
    <w:rPr>
      <w:rFonts w:eastAsia="楷体_GB2312"/>
      <w:kern w:val="2"/>
      <w:sz w:val="32"/>
      <w:szCs w:val="24"/>
      <w:effect w:val="light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2016-07-27T02:34:00Z</dcterms:created>
  <dcterms:modified xsi:type="dcterms:W3CDTF">2016-07-27T02:35:00Z</dcterms:modified>
</cp:coreProperties>
</file>