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0DA" w:rsidRDefault="005620DA" w:rsidP="005620DA">
      <w:pPr>
        <w:rPr>
          <w:rFonts w:ascii="方正小标宋简体" w:eastAsia="方正小标宋简体"/>
          <w:sz w:val="44"/>
          <w:szCs w:val="44"/>
        </w:rPr>
      </w:pPr>
      <w:r w:rsidRPr="007968E0">
        <w:rPr>
          <w:rFonts w:ascii="仿宋_GB2312" w:eastAsia="仿宋_GB2312" w:hint="eastAsia"/>
          <w:sz w:val="32"/>
          <w:szCs w:val="32"/>
        </w:rPr>
        <w:t>附件1</w:t>
      </w:r>
    </w:p>
    <w:p w:rsidR="005620DA" w:rsidRPr="007968E0" w:rsidRDefault="005620DA" w:rsidP="005620DA">
      <w:pPr>
        <w:ind w:firstLineChars="100" w:firstLine="440"/>
        <w:rPr>
          <w:rFonts w:ascii="方正小标宋简体" w:eastAsia="方正小标宋简体"/>
          <w:sz w:val="44"/>
          <w:szCs w:val="44"/>
        </w:rPr>
      </w:pPr>
      <w:r>
        <w:rPr>
          <w:rFonts w:ascii="方正小标宋简体" w:eastAsia="方正小标宋简体" w:hint="eastAsia"/>
          <w:sz w:val="44"/>
          <w:szCs w:val="44"/>
        </w:rPr>
        <w:t>内江市</w:t>
      </w:r>
      <w:r w:rsidRPr="007968E0">
        <w:rPr>
          <w:rFonts w:ascii="方正小标宋简体" w:eastAsia="方正小标宋简体" w:hint="eastAsia"/>
          <w:sz w:val="44"/>
          <w:szCs w:val="44"/>
        </w:rPr>
        <w:t>范长江文化旅游园区基本情况</w:t>
      </w:r>
    </w:p>
    <w:p w:rsidR="005620DA" w:rsidRPr="007968E0" w:rsidRDefault="005620DA" w:rsidP="005620DA">
      <w:pPr>
        <w:rPr>
          <w:rFonts w:ascii="仿宋_GB2312" w:eastAsia="仿宋_GB2312"/>
          <w:b/>
          <w:sz w:val="32"/>
          <w:szCs w:val="32"/>
        </w:rPr>
      </w:pPr>
      <w:r w:rsidRPr="007968E0">
        <w:rPr>
          <w:rFonts w:ascii="仿宋_GB2312" w:eastAsia="仿宋_GB2312" w:hint="eastAsia"/>
          <w:b/>
          <w:sz w:val="32"/>
          <w:szCs w:val="32"/>
        </w:rPr>
        <w:t>一、基本情况</w:t>
      </w:r>
    </w:p>
    <w:p w:rsidR="005620DA" w:rsidRPr="007968E0" w:rsidRDefault="005620DA" w:rsidP="005620DA">
      <w:pPr>
        <w:rPr>
          <w:rFonts w:ascii="仿宋_GB2312" w:eastAsia="仿宋_GB2312"/>
          <w:sz w:val="32"/>
          <w:szCs w:val="32"/>
        </w:rPr>
      </w:pPr>
      <w:r w:rsidRPr="007968E0">
        <w:rPr>
          <w:rFonts w:ascii="仿宋_GB2312" w:eastAsia="仿宋_GB2312" w:hint="eastAsia"/>
          <w:sz w:val="32"/>
          <w:szCs w:val="32"/>
        </w:rPr>
        <w:t xml:space="preserve">    范长江文化旅游园区位于内江市东兴区田家镇正子村，距内江城区12公里，距成渝高铁内江北站8公里，已建设完成的旅游快速通道实现了内江城区直达园区。整个旅游园区地形宽缓、迂回起伏，小青龙河穿流而过，农业资源和旅游资源极为丰富。园区以范长江故居（纪念馆）和</w:t>
      </w:r>
      <w:proofErr w:type="gramStart"/>
      <w:r w:rsidRPr="007968E0">
        <w:rPr>
          <w:rFonts w:ascii="仿宋_GB2312" w:eastAsia="仿宋_GB2312" w:hint="eastAsia"/>
          <w:sz w:val="32"/>
          <w:szCs w:val="32"/>
        </w:rPr>
        <w:t>赵家坝新农村</w:t>
      </w:r>
      <w:proofErr w:type="gramEnd"/>
      <w:r w:rsidRPr="007968E0">
        <w:rPr>
          <w:rFonts w:ascii="仿宋_GB2312" w:eastAsia="仿宋_GB2312" w:hint="eastAsia"/>
          <w:sz w:val="32"/>
          <w:szCs w:val="32"/>
        </w:rPr>
        <w:t>综合体为核心，覆盖周边1.5平方公里，以传承和弘扬长江文化作为核心理念，重点突出长江记者文化、川南民俗文化、农耕田园文化三大特色文化。其核心景区长江文化以三大馆为载体，分别是</w:t>
      </w:r>
      <w:proofErr w:type="gramStart"/>
      <w:r w:rsidRPr="007968E0">
        <w:rPr>
          <w:rFonts w:ascii="仿宋_GB2312" w:eastAsia="仿宋_GB2312" w:hint="eastAsia"/>
          <w:sz w:val="32"/>
          <w:szCs w:val="32"/>
        </w:rPr>
        <w:t>范</w:t>
      </w:r>
      <w:proofErr w:type="gramEnd"/>
      <w:r w:rsidRPr="007968E0">
        <w:rPr>
          <w:rFonts w:ascii="仿宋_GB2312" w:eastAsia="仿宋_GB2312" w:hint="eastAsia"/>
          <w:sz w:val="32"/>
          <w:szCs w:val="32"/>
        </w:rPr>
        <w:t>长江生平事迹陈列馆、二十世纪长江故里社会变迁馆、长江大课堂。</w:t>
      </w:r>
    </w:p>
    <w:p w:rsidR="005620DA" w:rsidRPr="007968E0" w:rsidRDefault="005620DA" w:rsidP="005620DA">
      <w:pPr>
        <w:rPr>
          <w:rFonts w:ascii="仿宋_GB2312" w:eastAsia="仿宋_GB2312"/>
          <w:sz w:val="32"/>
          <w:szCs w:val="32"/>
        </w:rPr>
      </w:pPr>
      <w:proofErr w:type="gramStart"/>
      <w:r w:rsidRPr="007968E0">
        <w:rPr>
          <w:rFonts w:ascii="仿宋_GB2312" w:eastAsia="仿宋_GB2312" w:hint="eastAsia"/>
          <w:sz w:val="32"/>
          <w:szCs w:val="32"/>
        </w:rPr>
        <w:t>范</w:t>
      </w:r>
      <w:proofErr w:type="gramEnd"/>
      <w:r w:rsidRPr="007968E0">
        <w:rPr>
          <w:rFonts w:ascii="仿宋_GB2312" w:eastAsia="仿宋_GB2312" w:hint="eastAsia"/>
          <w:sz w:val="32"/>
          <w:szCs w:val="32"/>
        </w:rPr>
        <w:t>长江生平事迹陈列馆建筑面积约860平方米，陈列馆外形从空中俯瞰如一张半卷的报纸，墙面选用砂岩材料，墙外种植青竹，寓意长江同志孜孜以求的新闻事业和其坚忍不拔、实事求是的精神品质。馆内展</w:t>
      </w:r>
      <w:proofErr w:type="gramStart"/>
      <w:r w:rsidRPr="007968E0">
        <w:rPr>
          <w:rFonts w:ascii="仿宋_GB2312" w:eastAsia="仿宋_GB2312" w:hint="eastAsia"/>
          <w:sz w:val="32"/>
          <w:szCs w:val="32"/>
        </w:rPr>
        <w:t>陈分为</w:t>
      </w:r>
      <w:proofErr w:type="gramEnd"/>
      <w:r w:rsidRPr="007968E0">
        <w:rPr>
          <w:rFonts w:ascii="仿宋_GB2312" w:eastAsia="仿宋_GB2312" w:hint="eastAsia"/>
          <w:sz w:val="32"/>
          <w:szCs w:val="32"/>
        </w:rPr>
        <w:t>少年时期、求学之路、西北之行、新型记者、红色报人、科技之光、长江滚滚等7大篇章，展出珍贵文物50余件、图片500余幅、文献资料2100余件、复制场景2个，生动再现了长江同志不断追求光明、追求进步的一生。</w:t>
      </w:r>
      <w:r w:rsidRPr="007968E0">
        <w:rPr>
          <w:rFonts w:ascii="仿宋_GB2312" w:eastAsia="仿宋_GB2312" w:hint="eastAsia"/>
          <w:sz w:val="32"/>
          <w:szCs w:val="32"/>
        </w:rPr>
        <w:br/>
        <w:t xml:space="preserve">    二十世纪长江故里社会变迁馆建筑面积约530平方米，</w:t>
      </w:r>
      <w:r w:rsidRPr="007968E0">
        <w:rPr>
          <w:rFonts w:ascii="仿宋_GB2312" w:eastAsia="仿宋_GB2312" w:hint="eastAsia"/>
          <w:sz w:val="32"/>
          <w:szCs w:val="32"/>
        </w:rPr>
        <w:lastRenderedPageBreak/>
        <w:t>由一个序厅和十六个陈列展厅组成。该馆分为“乡土情”“年代秀”两大部分，其中“乡土情”主题部分复原了长江同志当时的家庭场景并再现了那个时代川南乡镇的社会生活，包括衣食住行、婚丧嫁娶、诗书耕读、祭祀节庆等，“年代秀”主题则展示了20世纪后半叶长江故里社会生活巨大、深刻和急骤的变迁历程。两大主题展示内容是当时社会变迁和文化发展的缩影。</w:t>
      </w:r>
    </w:p>
    <w:p w:rsidR="005620DA" w:rsidRPr="007968E0" w:rsidRDefault="005620DA" w:rsidP="005620DA">
      <w:pPr>
        <w:rPr>
          <w:rFonts w:ascii="仿宋_GB2312" w:eastAsia="仿宋_GB2312"/>
          <w:sz w:val="32"/>
          <w:szCs w:val="32"/>
        </w:rPr>
      </w:pPr>
      <w:r w:rsidRPr="007968E0">
        <w:rPr>
          <w:rFonts w:ascii="仿宋_GB2312" w:eastAsia="仿宋_GB2312" w:hint="eastAsia"/>
          <w:sz w:val="32"/>
          <w:szCs w:val="32"/>
        </w:rPr>
        <w:t xml:space="preserve">    长江大课堂建筑面积约820平方米。该馆馆名由</w:t>
      </w:r>
      <w:hyperlink r:id="rId4" w:tgtFrame="_blank" w:history="1">
        <w:r w:rsidRPr="007968E0">
          <w:rPr>
            <w:rStyle w:val="a3"/>
            <w:rFonts w:ascii="仿宋_GB2312" w:eastAsia="仿宋_GB2312" w:hint="eastAsia"/>
            <w:color w:val="auto"/>
            <w:sz w:val="32"/>
            <w:szCs w:val="32"/>
            <w:u w:val="none"/>
          </w:rPr>
          <w:t>中华全国新闻工作者协会</w:t>
        </w:r>
      </w:hyperlink>
      <w:r w:rsidRPr="007968E0">
        <w:rPr>
          <w:rFonts w:ascii="仿宋_GB2312" w:eastAsia="仿宋_GB2312" w:hint="eastAsia"/>
          <w:sz w:val="32"/>
          <w:szCs w:val="32"/>
        </w:rPr>
        <w:t>名誉主席邵华泽题写，外形似长江同志的书架。馆内主题墙以堆叠的书籍造型为背景，地面是一条绵延的长江水，隐喻长江精神自有后来人。馆内介绍了范长江新闻奖的设立、变革及历届范长江新闻奖获奖者的资料和作品，充分展示了当代新闻工作者对长江精神的传承和弘扬。</w:t>
      </w:r>
    </w:p>
    <w:p w:rsidR="005620DA" w:rsidRPr="007968E0" w:rsidRDefault="005620DA" w:rsidP="005620DA">
      <w:pPr>
        <w:rPr>
          <w:rFonts w:ascii="仿宋_GB2312" w:eastAsia="仿宋_GB2312"/>
          <w:b/>
          <w:sz w:val="32"/>
          <w:szCs w:val="32"/>
        </w:rPr>
      </w:pPr>
      <w:r w:rsidRPr="007968E0">
        <w:rPr>
          <w:rFonts w:ascii="仿宋_GB2312" w:eastAsia="仿宋_GB2312" w:hint="eastAsia"/>
          <w:b/>
          <w:sz w:val="32"/>
          <w:szCs w:val="32"/>
        </w:rPr>
        <w:t>二、创建举措</w:t>
      </w:r>
    </w:p>
    <w:p w:rsidR="005620DA" w:rsidRPr="007968E0" w:rsidRDefault="005620DA" w:rsidP="005620DA">
      <w:pPr>
        <w:rPr>
          <w:rFonts w:ascii="仿宋_GB2312" w:eastAsia="仿宋_GB2312"/>
          <w:sz w:val="32"/>
          <w:szCs w:val="32"/>
        </w:rPr>
      </w:pPr>
      <w:r w:rsidRPr="007968E0">
        <w:rPr>
          <w:rFonts w:ascii="仿宋_GB2312" w:eastAsia="仿宋_GB2312" w:hint="eastAsia"/>
          <w:b/>
          <w:bCs/>
          <w:sz w:val="32"/>
          <w:szCs w:val="32"/>
        </w:rPr>
        <w:t>（一）加强领导，落实责任。</w:t>
      </w:r>
      <w:r w:rsidRPr="007968E0">
        <w:rPr>
          <w:rFonts w:ascii="仿宋_GB2312" w:eastAsia="仿宋_GB2312" w:hint="eastAsia"/>
          <w:sz w:val="32"/>
          <w:szCs w:val="32"/>
        </w:rPr>
        <w:t>区委、区政府于2016年1月印发了《范长江文化旅游园区创建国家4A级旅游景区的工作方案》，成立了园区创A工作领导小组，由区委书记、区长任组长，分管区领导任副组长，各责任单位主要负责人为成员，区旅游局局长任创A办主任，负责协调推进创建工作。对各责任单位承担的创建任务明确了创建目标、任务分解、实施步骤、工作要求等，并多次召开创建工作推进会。</w:t>
      </w:r>
    </w:p>
    <w:p w:rsidR="005620DA" w:rsidRPr="007968E0" w:rsidRDefault="005620DA" w:rsidP="005620DA">
      <w:pPr>
        <w:rPr>
          <w:rFonts w:ascii="仿宋_GB2312" w:eastAsia="仿宋_GB2312"/>
          <w:sz w:val="32"/>
          <w:szCs w:val="32"/>
        </w:rPr>
      </w:pPr>
      <w:r w:rsidRPr="007968E0">
        <w:rPr>
          <w:rFonts w:ascii="仿宋_GB2312" w:eastAsia="仿宋_GB2312" w:hint="eastAsia"/>
          <w:b/>
          <w:bCs/>
          <w:sz w:val="32"/>
          <w:szCs w:val="32"/>
        </w:rPr>
        <w:t>（二）强化指导，有序推进。</w:t>
      </w:r>
      <w:r w:rsidRPr="007968E0">
        <w:rPr>
          <w:rFonts w:ascii="仿宋_GB2312" w:eastAsia="仿宋_GB2312" w:hint="eastAsia"/>
          <w:sz w:val="32"/>
          <w:szCs w:val="32"/>
        </w:rPr>
        <w:t>省旅游标评委积极支持范长江</w:t>
      </w:r>
      <w:r w:rsidRPr="007968E0">
        <w:rPr>
          <w:rFonts w:ascii="仿宋_GB2312" w:eastAsia="仿宋_GB2312" w:hint="eastAsia"/>
          <w:sz w:val="32"/>
          <w:szCs w:val="32"/>
        </w:rPr>
        <w:lastRenderedPageBreak/>
        <w:t>文化旅游园区创建国家4A级旅游景区，于2016年10月14日组织专家亲临现场指导，提出了创A整改指导意见；市委、市政府主要领导、分管领导和市旅游局领导多次深入景区检查创建工作进展情况；区四大班子领导多次召开专项办公会，研究解决影响创建工作的重大事项；领导小组副组长及成员随时深入景区，研究解决创建工作遇到的困难和问题；聘请专业创A辅导公司全程指导，严格按照创A方案实施，确保创建标准不走样，保证创建质量，少走弯路、符合规范。</w:t>
      </w:r>
    </w:p>
    <w:p w:rsidR="005620DA" w:rsidRPr="007968E0" w:rsidRDefault="005620DA" w:rsidP="005620DA">
      <w:pPr>
        <w:rPr>
          <w:rFonts w:ascii="仿宋_GB2312" w:eastAsia="仿宋_GB2312"/>
          <w:sz w:val="32"/>
          <w:szCs w:val="32"/>
        </w:rPr>
      </w:pPr>
      <w:r w:rsidRPr="007968E0">
        <w:rPr>
          <w:rFonts w:ascii="仿宋_GB2312" w:eastAsia="仿宋_GB2312" w:hint="eastAsia"/>
          <w:b/>
          <w:bCs/>
          <w:sz w:val="32"/>
          <w:szCs w:val="32"/>
        </w:rPr>
        <w:t>（三）深入宣传，广泛发动。</w:t>
      </w:r>
      <w:r w:rsidRPr="007968E0">
        <w:rPr>
          <w:rFonts w:ascii="仿宋_GB2312" w:eastAsia="仿宋_GB2312" w:hint="eastAsia"/>
          <w:sz w:val="32"/>
          <w:szCs w:val="32"/>
        </w:rPr>
        <w:t>各责任单位和景区在区委、区政府的号召下，广泛深入地开展宣传报道，营造良好的创建氛围，把景区创建工作转变为各责任单位和景区的自觉行为和统一行动。充分利用电视、报纸、网站等媒体，对创建工作进行宣传报道，切实提高游客的认同感，推动创建工作出成果、见成效。</w:t>
      </w:r>
    </w:p>
    <w:p w:rsidR="005620DA" w:rsidRPr="007968E0" w:rsidRDefault="005620DA" w:rsidP="005620DA">
      <w:pPr>
        <w:rPr>
          <w:rFonts w:ascii="仿宋_GB2312" w:eastAsia="仿宋_GB2312"/>
          <w:sz w:val="32"/>
          <w:szCs w:val="32"/>
        </w:rPr>
      </w:pPr>
      <w:r w:rsidRPr="007968E0">
        <w:rPr>
          <w:rFonts w:ascii="仿宋_GB2312" w:eastAsia="仿宋_GB2312" w:hint="eastAsia"/>
          <w:b/>
          <w:bCs/>
          <w:sz w:val="32"/>
          <w:szCs w:val="32"/>
        </w:rPr>
        <w:t>（四）政策支持，合力攻坚。</w:t>
      </w:r>
      <w:r w:rsidRPr="007968E0">
        <w:rPr>
          <w:rFonts w:ascii="仿宋_GB2312" w:eastAsia="仿宋_GB2312" w:hint="eastAsia"/>
          <w:sz w:val="32"/>
          <w:szCs w:val="32"/>
        </w:rPr>
        <w:t>区委、区政府在创建过程中，坚持</w:t>
      </w:r>
      <w:proofErr w:type="gramStart"/>
      <w:r w:rsidRPr="007968E0">
        <w:rPr>
          <w:rFonts w:ascii="仿宋_GB2312" w:eastAsia="仿宋_GB2312" w:hint="eastAsia"/>
          <w:sz w:val="32"/>
          <w:szCs w:val="32"/>
        </w:rPr>
        <w:t>特</w:t>
      </w:r>
      <w:proofErr w:type="gramEnd"/>
      <w:r w:rsidRPr="007968E0">
        <w:rPr>
          <w:rFonts w:ascii="仿宋_GB2312" w:eastAsia="仿宋_GB2312" w:hint="eastAsia"/>
          <w:sz w:val="32"/>
          <w:szCs w:val="32"/>
        </w:rPr>
        <w:t>事特办、要事快办的原则，</w:t>
      </w:r>
      <w:proofErr w:type="gramStart"/>
      <w:r w:rsidRPr="007968E0">
        <w:rPr>
          <w:rFonts w:ascii="仿宋_GB2312" w:eastAsia="仿宋_GB2312" w:hint="eastAsia"/>
          <w:sz w:val="32"/>
          <w:szCs w:val="32"/>
        </w:rPr>
        <w:t>凡创建</w:t>
      </w:r>
      <w:proofErr w:type="gramEnd"/>
      <w:r w:rsidRPr="007968E0">
        <w:rPr>
          <w:rFonts w:ascii="仿宋_GB2312" w:eastAsia="仿宋_GB2312" w:hint="eastAsia"/>
          <w:sz w:val="32"/>
          <w:szCs w:val="32"/>
        </w:rPr>
        <w:t>工作涉及问题，均予以优先解决，为创建工作提供良好的服务环境。区旅游局积极牵头协调推进创建工作，各责任单位密切配合、全力以赴为创建工作提供支持和指导，该研究解决问题的及时研究解决，该出面协调事情的绝不拖延推诿。区级财政也全力配合做好要素保障，加大资金投入力度，快速推进各项硬件设施建设和软件功能完善，确保创建工作有序推进，形成了强</w:t>
      </w:r>
      <w:r w:rsidRPr="007968E0">
        <w:rPr>
          <w:rFonts w:ascii="仿宋_GB2312" w:eastAsia="仿宋_GB2312" w:hint="eastAsia"/>
          <w:sz w:val="32"/>
          <w:szCs w:val="32"/>
        </w:rPr>
        <w:lastRenderedPageBreak/>
        <w:t>大的创建合力。</w:t>
      </w:r>
    </w:p>
    <w:p w:rsidR="005620DA" w:rsidRPr="007968E0" w:rsidRDefault="005620DA" w:rsidP="005620DA">
      <w:pPr>
        <w:rPr>
          <w:rFonts w:ascii="仿宋_GB2312" w:eastAsia="仿宋_GB2312"/>
          <w:sz w:val="32"/>
          <w:szCs w:val="32"/>
        </w:rPr>
      </w:pPr>
      <w:r w:rsidRPr="007968E0">
        <w:rPr>
          <w:rFonts w:ascii="仿宋_GB2312" w:eastAsia="仿宋_GB2312" w:hint="eastAsia"/>
          <w:b/>
          <w:bCs/>
          <w:sz w:val="32"/>
          <w:szCs w:val="32"/>
        </w:rPr>
        <w:t>（五）严格督办，逗硬奖惩。</w:t>
      </w:r>
      <w:r w:rsidRPr="007968E0">
        <w:rPr>
          <w:rFonts w:ascii="仿宋_GB2312" w:eastAsia="仿宋_GB2312" w:hint="eastAsia"/>
          <w:sz w:val="32"/>
          <w:szCs w:val="32"/>
        </w:rPr>
        <w:t>范长江文化旅游园区创4A景区，是市委、市政府旅游发展“138”计划重点工作。为此，区委、区政府高度重视创建工作，将创建成效纳入各责任单位年终目标考核，由区委督查室、区政府督查室、区目标办等部门跟踪督查，专项督办，既查单位，也查个人，既搞督查，也抓协调，定期通报工作情况，保证创建工作顺利实施。</w:t>
      </w:r>
    </w:p>
    <w:p w:rsidR="005620DA" w:rsidRPr="007968E0" w:rsidRDefault="005620DA" w:rsidP="005620DA">
      <w:pPr>
        <w:rPr>
          <w:rFonts w:ascii="仿宋_GB2312" w:eastAsia="仿宋_GB2312"/>
          <w:b/>
          <w:sz w:val="32"/>
          <w:szCs w:val="32"/>
        </w:rPr>
      </w:pPr>
      <w:r w:rsidRPr="007968E0">
        <w:rPr>
          <w:rFonts w:ascii="仿宋_GB2312" w:eastAsia="仿宋_GB2312" w:hint="eastAsia"/>
          <w:b/>
          <w:bCs/>
          <w:sz w:val="32"/>
          <w:szCs w:val="32"/>
        </w:rPr>
        <w:t>三、主要成效</w:t>
      </w:r>
    </w:p>
    <w:p w:rsidR="005620DA" w:rsidRPr="007968E0" w:rsidRDefault="005620DA" w:rsidP="005620DA">
      <w:pPr>
        <w:rPr>
          <w:rFonts w:ascii="仿宋_GB2312" w:eastAsia="仿宋_GB2312"/>
          <w:sz w:val="32"/>
          <w:szCs w:val="32"/>
        </w:rPr>
      </w:pPr>
      <w:r w:rsidRPr="007968E0">
        <w:rPr>
          <w:rFonts w:ascii="仿宋_GB2312" w:eastAsia="仿宋_GB2312" w:hint="eastAsia"/>
          <w:sz w:val="32"/>
          <w:szCs w:val="32"/>
        </w:rPr>
        <w:t>通过近两年来扎实有效的工作，景区从旅游设施、管理水平到服务质量均有了很大改善和提高，各项创建工作已达到了预期目的，取得了显著成效。</w:t>
      </w:r>
    </w:p>
    <w:p w:rsidR="005620DA" w:rsidRPr="007968E0" w:rsidRDefault="005620DA" w:rsidP="005620DA">
      <w:pPr>
        <w:rPr>
          <w:rFonts w:ascii="仿宋_GB2312" w:eastAsia="仿宋_GB2312"/>
          <w:b/>
          <w:bCs/>
          <w:sz w:val="32"/>
          <w:szCs w:val="32"/>
        </w:rPr>
      </w:pPr>
      <w:r w:rsidRPr="007968E0">
        <w:rPr>
          <w:rFonts w:ascii="仿宋_GB2312" w:eastAsia="仿宋_GB2312" w:hint="eastAsia"/>
          <w:b/>
          <w:bCs/>
          <w:sz w:val="32"/>
          <w:szCs w:val="32"/>
        </w:rPr>
        <w:t>（一）景区服务质量与环境质量明显提升。</w:t>
      </w:r>
    </w:p>
    <w:p w:rsidR="005620DA" w:rsidRPr="007968E0" w:rsidRDefault="005620DA" w:rsidP="005620DA">
      <w:pPr>
        <w:rPr>
          <w:rFonts w:ascii="仿宋_GB2312" w:eastAsia="仿宋_GB2312"/>
          <w:sz w:val="32"/>
          <w:szCs w:val="32"/>
        </w:rPr>
      </w:pPr>
      <w:r w:rsidRPr="007968E0">
        <w:rPr>
          <w:rFonts w:ascii="仿宋_GB2312" w:eastAsia="仿宋_GB2312" w:hint="eastAsia"/>
          <w:b/>
          <w:sz w:val="32"/>
          <w:szCs w:val="32"/>
        </w:rPr>
        <w:t>1、交通条件改善。</w:t>
      </w:r>
      <w:r w:rsidRPr="007968E0">
        <w:rPr>
          <w:rFonts w:ascii="仿宋_GB2312" w:eastAsia="仿宋_GB2312" w:hint="eastAsia"/>
          <w:sz w:val="32"/>
          <w:szCs w:val="32"/>
        </w:rPr>
        <w:t>起于高桥镇，止于范长江生态文化旅游园区，全长9.73公里，用地面积约715.2亩，宽度28.5米，双向六车道，总投资4亿元的旅游快速通道，在全区各部门共同努力下，已全面竣工，实现了城区与旅游园区无缝连接，将以往离城50分钟车乘时间缩短到了15分钟。此外随着成渝高铁的通车，进一步优化了景区的通达性。</w:t>
      </w:r>
    </w:p>
    <w:p w:rsidR="005620DA" w:rsidRPr="007968E0" w:rsidRDefault="005620DA" w:rsidP="005620DA">
      <w:pPr>
        <w:rPr>
          <w:rFonts w:ascii="仿宋_GB2312" w:eastAsia="仿宋_GB2312"/>
          <w:sz w:val="32"/>
          <w:szCs w:val="32"/>
        </w:rPr>
      </w:pPr>
      <w:r w:rsidRPr="007968E0">
        <w:rPr>
          <w:rFonts w:ascii="仿宋_GB2312" w:eastAsia="仿宋_GB2312" w:hint="eastAsia"/>
          <w:b/>
          <w:sz w:val="32"/>
          <w:szCs w:val="32"/>
        </w:rPr>
        <w:t>2、游览设施完善。</w:t>
      </w:r>
      <w:r w:rsidRPr="007968E0">
        <w:rPr>
          <w:rFonts w:ascii="仿宋_GB2312" w:eastAsia="仿宋_GB2312" w:hint="eastAsia"/>
          <w:sz w:val="32"/>
          <w:szCs w:val="32"/>
        </w:rPr>
        <w:t>新建游客接待中心，功能设施齐全，设置了接待总台、医务室、导游室、影视厅、邮政服务点、游客休息区等，为游客提供雨伞、童车、擦鞋机、手机充电等服务；印制了设计精美、特色突出、信息齐全的景区宣传资</w:t>
      </w:r>
      <w:r w:rsidRPr="007968E0">
        <w:rPr>
          <w:rFonts w:ascii="仿宋_GB2312" w:eastAsia="仿宋_GB2312" w:hint="eastAsia"/>
          <w:sz w:val="32"/>
          <w:szCs w:val="32"/>
        </w:rPr>
        <w:lastRenderedPageBreak/>
        <w:t>料；规范设置了导游全景图、导</w:t>
      </w:r>
      <w:proofErr w:type="gramStart"/>
      <w:r w:rsidRPr="007968E0">
        <w:rPr>
          <w:rFonts w:ascii="仿宋_GB2312" w:eastAsia="仿宋_GB2312" w:hint="eastAsia"/>
          <w:sz w:val="32"/>
          <w:szCs w:val="32"/>
        </w:rPr>
        <w:t>览</w:t>
      </w:r>
      <w:proofErr w:type="gramEnd"/>
      <w:r w:rsidRPr="007968E0">
        <w:rPr>
          <w:rFonts w:ascii="仿宋_GB2312" w:eastAsia="仿宋_GB2312" w:hint="eastAsia"/>
          <w:sz w:val="32"/>
          <w:szCs w:val="32"/>
        </w:rPr>
        <w:t>图、方向指引、景物介绍牌、温馨提示等标识系统，文字均采用中英日韩文对照；科学合理设置了游步道及游客休憩设施；进一步充实了讲解员队伍，现有讲解员15人，语种包括中英日韩语，讲解</w:t>
      </w:r>
      <w:proofErr w:type="gramStart"/>
      <w:r w:rsidRPr="007968E0">
        <w:rPr>
          <w:rFonts w:ascii="仿宋_GB2312" w:eastAsia="仿宋_GB2312" w:hint="eastAsia"/>
          <w:sz w:val="32"/>
          <w:szCs w:val="32"/>
        </w:rPr>
        <w:t>词科学</w:t>
      </w:r>
      <w:proofErr w:type="gramEnd"/>
      <w:r w:rsidRPr="007968E0">
        <w:rPr>
          <w:rFonts w:ascii="仿宋_GB2312" w:eastAsia="仿宋_GB2312" w:hint="eastAsia"/>
          <w:sz w:val="32"/>
          <w:szCs w:val="32"/>
        </w:rPr>
        <w:t>生动，提升了服务质量。</w:t>
      </w:r>
    </w:p>
    <w:p w:rsidR="005620DA" w:rsidRPr="007968E0" w:rsidRDefault="005620DA" w:rsidP="005620DA">
      <w:pPr>
        <w:rPr>
          <w:rFonts w:ascii="仿宋_GB2312" w:eastAsia="仿宋_GB2312"/>
          <w:sz w:val="32"/>
          <w:szCs w:val="32"/>
        </w:rPr>
      </w:pPr>
      <w:r w:rsidRPr="007968E0">
        <w:rPr>
          <w:rFonts w:ascii="仿宋_GB2312" w:eastAsia="仿宋_GB2312" w:hint="eastAsia"/>
          <w:b/>
          <w:sz w:val="32"/>
          <w:szCs w:val="32"/>
        </w:rPr>
        <w:t>3、强化安全保障。</w:t>
      </w:r>
      <w:r w:rsidRPr="007968E0">
        <w:rPr>
          <w:rFonts w:ascii="仿宋_GB2312" w:eastAsia="仿宋_GB2312" w:hint="eastAsia"/>
          <w:sz w:val="32"/>
          <w:szCs w:val="32"/>
        </w:rPr>
        <w:t>景区认真执行公安、应急、质监、消防等部门的安全法规，建立健全景区安全保卫、消防管理和应急救援制度，构建政企联动的紧急救援机制。足额配备保安人员，健全安全监管系统，设置足够的监控探头、安全警告标志和安全防护设施，确保游客安全。与区医院签订救护协议，设立景区医务室，配备专职医护人员及日常药品、医护设施。</w:t>
      </w:r>
    </w:p>
    <w:p w:rsidR="005620DA" w:rsidRPr="007968E0" w:rsidRDefault="005620DA" w:rsidP="005620DA">
      <w:pPr>
        <w:rPr>
          <w:rFonts w:ascii="仿宋_GB2312" w:eastAsia="仿宋_GB2312"/>
          <w:sz w:val="32"/>
          <w:szCs w:val="32"/>
        </w:rPr>
      </w:pPr>
      <w:r w:rsidRPr="007968E0">
        <w:rPr>
          <w:rFonts w:ascii="仿宋_GB2312" w:eastAsia="仿宋_GB2312" w:hint="eastAsia"/>
          <w:b/>
          <w:sz w:val="32"/>
          <w:szCs w:val="32"/>
        </w:rPr>
        <w:t>4、优化环境卫生。</w:t>
      </w:r>
      <w:r w:rsidRPr="007968E0">
        <w:rPr>
          <w:rFonts w:ascii="仿宋_GB2312" w:eastAsia="仿宋_GB2312" w:hint="eastAsia"/>
          <w:sz w:val="32"/>
          <w:szCs w:val="32"/>
        </w:rPr>
        <w:t>景区保洁人员实行全天候保洁模式，做到随时清扫、随时打捞，垃圾由纪念馆及时清运，做到了日产日清，景区内无垃圾乱扔、车辆乱停、摊位乱摆、工地乱象、广告乱贴、污水乱流的现象。增设生态美观的垃圾桶，实现垃圾分类收集。新建AAA级旅游厕所2个，厕所内配备了标识牌以及厕所内部的挂衣钩、卫生纸盒、面镜、纸篓等设备，以满足游客入厕多种需要。景区餐饮、娱乐场所建立健全了各项管理制度，并定期组织开展食品卫生专项检查，营造了安全和谐的旅游环境。</w:t>
      </w:r>
    </w:p>
    <w:p w:rsidR="005620DA" w:rsidRPr="007968E0" w:rsidRDefault="005620DA" w:rsidP="005620DA">
      <w:pPr>
        <w:rPr>
          <w:rFonts w:ascii="仿宋_GB2312" w:eastAsia="仿宋_GB2312"/>
          <w:sz w:val="32"/>
          <w:szCs w:val="32"/>
        </w:rPr>
      </w:pPr>
      <w:r w:rsidRPr="007968E0">
        <w:rPr>
          <w:rFonts w:ascii="仿宋_GB2312" w:eastAsia="仿宋_GB2312" w:hint="eastAsia"/>
          <w:b/>
          <w:sz w:val="32"/>
          <w:szCs w:val="32"/>
        </w:rPr>
        <w:t>5、提升邮电服务。</w:t>
      </w:r>
      <w:r w:rsidRPr="007968E0">
        <w:rPr>
          <w:rFonts w:ascii="仿宋_GB2312" w:eastAsia="仿宋_GB2312" w:hint="eastAsia"/>
          <w:sz w:val="32"/>
          <w:szCs w:val="32"/>
        </w:rPr>
        <w:t>严格遵照国家AAAA级旅游景区的标准要</w:t>
      </w:r>
      <w:r w:rsidRPr="007968E0">
        <w:rPr>
          <w:rFonts w:ascii="仿宋_GB2312" w:eastAsia="仿宋_GB2312" w:hint="eastAsia"/>
          <w:sz w:val="32"/>
          <w:szCs w:val="32"/>
        </w:rPr>
        <w:lastRenderedPageBreak/>
        <w:t>求，聘请专门设计单位设计、印制了</w:t>
      </w:r>
      <w:proofErr w:type="gramStart"/>
      <w:r w:rsidRPr="007968E0">
        <w:rPr>
          <w:rFonts w:ascii="仿宋_GB2312" w:eastAsia="仿宋_GB2312" w:hint="eastAsia"/>
          <w:sz w:val="32"/>
          <w:szCs w:val="32"/>
        </w:rPr>
        <w:t>园区名</w:t>
      </w:r>
      <w:proofErr w:type="gramEnd"/>
      <w:r w:rsidRPr="007968E0">
        <w:rPr>
          <w:rFonts w:ascii="仿宋_GB2312" w:eastAsia="仿宋_GB2312" w:hint="eastAsia"/>
          <w:sz w:val="32"/>
          <w:szCs w:val="32"/>
        </w:rPr>
        <w:t>信片、纪念邮票、纪念册和首日封等邮电礼品，这也将成为游客游览的指南和富有收藏意义的纪念品，同时也设置了邮政服务点，为游客提供景区各类特色</w:t>
      </w:r>
      <w:proofErr w:type="gramStart"/>
      <w:r w:rsidRPr="007968E0">
        <w:rPr>
          <w:rFonts w:ascii="仿宋_GB2312" w:eastAsia="仿宋_GB2312" w:hint="eastAsia"/>
          <w:sz w:val="32"/>
          <w:szCs w:val="32"/>
        </w:rPr>
        <w:t>文化邮电</w:t>
      </w:r>
      <w:proofErr w:type="gramEnd"/>
      <w:r w:rsidRPr="007968E0">
        <w:rPr>
          <w:rFonts w:ascii="仿宋_GB2312" w:eastAsia="仿宋_GB2312" w:hint="eastAsia"/>
          <w:sz w:val="32"/>
          <w:szCs w:val="32"/>
        </w:rPr>
        <w:t>服务。</w:t>
      </w:r>
    </w:p>
    <w:p w:rsidR="005620DA" w:rsidRPr="007968E0" w:rsidRDefault="005620DA" w:rsidP="005620DA">
      <w:pPr>
        <w:rPr>
          <w:rFonts w:ascii="仿宋_GB2312" w:eastAsia="仿宋_GB2312"/>
          <w:sz w:val="32"/>
          <w:szCs w:val="32"/>
        </w:rPr>
      </w:pPr>
      <w:r w:rsidRPr="007968E0">
        <w:rPr>
          <w:rFonts w:ascii="仿宋_GB2312" w:eastAsia="仿宋_GB2312" w:hint="eastAsia"/>
          <w:b/>
          <w:sz w:val="32"/>
          <w:szCs w:val="32"/>
        </w:rPr>
        <w:t>6、健全购物管理。</w:t>
      </w:r>
      <w:r w:rsidRPr="007968E0">
        <w:rPr>
          <w:rFonts w:ascii="仿宋_GB2312" w:eastAsia="仿宋_GB2312" w:hint="eastAsia"/>
          <w:sz w:val="32"/>
          <w:szCs w:val="32"/>
        </w:rPr>
        <w:t>景区设置游客购物点2个，展销桂康花生酥、</w:t>
      </w:r>
      <w:proofErr w:type="gramStart"/>
      <w:r w:rsidRPr="007968E0">
        <w:rPr>
          <w:rFonts w:ascii="仿宋_GB2312" w:eastAsia="仿宋_GB2312" w:hint="eastAsia"/>
          <w:sz w:val="32"/>
          <w:szCs w:val="32"/>
        </w:rPr>
        <w:t>高梁</w:t>
      </w:r>
      <w:proofErr w:type="gramEnd"/>
      <w:r w:rsidRPr="007968E0">
        <w:rPr>
          <w:rFonts w:ascii="仿宋_GB2312" w:eastAsia="仿宋_GB2312" w:hint="eastAsia"/>
          <w:sz w:val="32"/>
          <w:szCs w:val="32"/>
        </w:rPr>
        <w:t>泡藕带、杨家蒲葵扇、田家紫皮蒜等地方特色商品等。购物点布局合理，秩序良好，文明服务，诚信经营，明码标价，无围追兜售、强买强卖现象。</w:t>
      </w:r>
    </w:p>
    <w:p w:rsidR="005620DA" w:rsidRPr="007968E0" w:rsidRDefault="005620DA" w:rsidP="005620DA">
      <w:pPr>
        <w:rPr>
          <w:rFonts w:ascii="仿宋_GB2312" w:eastAsia="仿宋_GB2312"/>
          <w:sz w:val="32"/>
          <w:szCs w:val="32"/>
        </w:rPr>
      </w:pPr>
      <w:r w:rsidRPr="007968E0">
        <w:rPr>
          <w:rFonts w:ascii="仿宋_GB2312" w:eastAsia="仿宋_GB2312" w:hint="eastAsia"/>
          <w:b/>
          <w:sz w:val="32"/>
          <w:szCs w:val="32"/>
        </w:rPr>
        <w:t>7、规范景区管理。</w:t>
      </w:r>
      <w:r w:rsidRPr="007968E0">
        <w:rPr>
          <w:rFonts w:ascii="仿宋_GB2312" w:eastAsia="仿宋_GB2312" w:hint="eastAsia"/>
          <w:sz w:val="32"/>
          <w:szCs w:val="32"/>
        </w:rPr>
        <w:t>景区实行岗位责任制，明确工作职责，建立健全卫生、安全、营销、接待、财务等规章制度，各项工作有序开展。对管理人员、从业人员定期开展安全、质量、营销、统计等业务知识培训，上岗人员培训合格率达100%。积极参加市、区组织的服务技能比赛，以赛代训，提升景区服务水平。设置游客投诉中心，建立投诉处理制度，及时、妥善处理游客投诉，投诉处理率和游客满意率均达100%。完善景区网站建设，与同程网等网站开展电子商务合作，开通电子商务服务系统，使游客享受方便快捷的电子商务服务。</w:t>
      </w:r>
    </w:p>
    <w:p w:rsidR="005620DA" w:rsidRPr="007968E0" w:rsidRDefault="005620DA" w:rsidP="005620DA">
      <w:pPr>
        <w:rPr>
          <w:rFonts w:ascii="仿宋_GB2312" w:eastAsia="仿宋_GB2312"/>
          <w:sz w:val="32"/>
          <w:szCs w:val="32"/>
        </w:rPr>
      </w:pPr>
      <w:r w:rsidRPr="007968E0">
        <w:rPr>
          <w:rFonts w:ascii="仿宋_GB2312" w:eastAsia="仿宋_GB2312" w:hint="eastAsia"/>
          <w:b/>
          <w:sz w:val="32"/>
          <w:szCs w:val="32"/>
        </w:rPr>
        <w:t>8、实施环境综合整治。</w:t>
      </w:r>
      <w:r w:rsidRPr="007968E0">
        <w:rPr>
          <w:rFonts w:ascii="仿宋_GB2312" w:eastAsia="仿宋_GB2312" w:hint="eastAsia"/>
          <w:sz w:val="32"/>
          <w:szCs w:val="32"/>
        </w:rPr>
        <w:t>大力开展以治脏治乱为主要内容的整治活动，制定了环境整治方案、民居整建方案和相关奖励政策，扎实推进景区周边风貌改造，实施排污管网、景区电线入地等环境综合整治项目。完成了新农村综合体建设，拆除违章建筑355平方米，整治城区至景区道路沿线脏乱差环</w:t>
      </w:r>
      <w:r w:rsidRPr="007968E0">
        <w:rPr>
          <w:rFonts w:ascii="仿宋_GB2312" w:eastAsia="仿宋_GB2312" w:hint="eastAsia"/>
          <w:sz w:val="32"/>
          <w:szCs w:val="32"/>
        </w:rPr>
        <w:lastRenderedPageBreak/>
        <w:t>境。目前景区空气质量、噪声质量、地面水环境质量、污水排放等指标均达到国标相应标准。</w:t>
      </w:r>
    </w:p>
    <w:p w:rsidR="005620DA" w:rsidRPr="007968E0" w:rsidRDefault="005620DA" w:rsidP="005620DA">
      <w:pPr>
        <w:rPr>
          <w:rFonts w:ascii="仿宋_GB2312" w:eastAsia="仿宋_GB2312"/>
          <w:b/>
          <w:bCs/>
          <w:sz w:val="32"/>
          <w:szCs w:val="32"/>
        </w:rPr>
      </w:pPr>
      <w:r w:rsidRPr="007968E0">
        <w:rPr>
          <w:rFonts w:ascii="仿宋_GB2312" w:eastAsia="仿宋_GB2312" w:hint="eastAsia"/>
          <w:b/>
          <w:bCs/>
          <w:sz w:val="32"/>
          <w:szCs w:val="32"/>
        </w:rPr>
        <w:t>（二）资源吸引力和市场影响力明显增强。</w:t>
      </w:r>
    </w:p>
    <w:p w:rsidR="005620DA" w:rsidRPr="007968E0" w:rsidRDefault="005620DA" w:rsidP="005620DA">
      <w:pPr>
        <w:rPr>
          <w:rFonts w:ascii="仿宋_GB2312" w:eastAsia="仿宋_GB2312"/>
          <w:sz w:val="32"/>
          <w:szCs w:val="32"/>
        </w:rPr>
      </w:pPr>
      <w:r w:rsidRPr="007968E0">
        <w:rPr>
          <w:rFonts w:ascii="仿宋_GB2312" w:eastAsia="仿宋_GB2312" w:hint="eastAsia"/>
          <w:b/>
          <w:sz w:val="32"/>
          <w:szCs w:val="32"/>
        </w:rPr>
        <w:t>1、资源吸引力大幅提升。</w:t>
      </w:r>
      <w:r w:rsidRPr="007968E0">
        <w:rPr>
          <w:rFonts w:ascii="仿宋_GB2312" w:eastAsia="仿宋_GB2312" w:hint="eastAsia"/>
          <w:sz w:val="32"/>
          <w:szCs w:val="32"/>
        </w:rPr>
        <w:t>园区</w:t>
      </w:r>
      <w:proofErr w:type="gramStart"/>
      <w:r w:rsidRPr="007968E0">
        <w:rPr>
          <w:rFonts w:ascii="仿宋_GB2312" w:eastAsia="仿宋_GB2312" w:hint="eastAsia"/>
          <w:sz w:val="32"/>
          <w:szCs w:val="32"/>
        </w:rPr>
        <w:t>范</w:t>
      </w:r>
      <w:proofErr w:type="gramEnd"/>
      <w:r w:rsidRPr="007968E0">
        <w:rPr>
          <w:rFonts w:ascii="仿宋_GB2312" w:eastAsia="仿宋_GB2312" w:hint="eastAsia"/>
          <w:sz w:val="32"/>
          <w:szCs w:val="32"/>
        </w:rPr>
        <w:t>长江生平事迹陈列馆、长江记者大课堂、二十一世纪变迁馆，已成为景区标志性建筑。园区以长江记者文化为主题，以三大管展陈体系为载体，充分再现了长江同志不断追求光明、追求进步的一生。比邻核心区的农业园区，弥漫着浓厚的乡土气息，给游客带来更多的农耕体验，是游客爱国主义教育、乡村旅游休闲的好去处。</w:t>
      </w:r>
    </w:p>
    <w:p w:rsidR="005620DA" w:rsidRPr="007968E0" w:rsidRDefault="005620DA" w:rsidP="005620DA">
      <w:pPr>
        <w:rPr>
          <w:rFonts w:ascii="仿宋_GB2312" w:eastAsia="仿宋_GB2312"/>
          <w:sz w:val="32"/>
          <w:szCs w:val="32"/>
        </w:rPr>
      </w:pPr>
      <w:r w:rsidRPr="007968E0">
        <w:rPr>
          <w:rFonts w:ascii="仿宋_GB2312" w:eastAsia="仿宋_GB2312" w:hint="eastAsia"/>
          <w:b/>
          <w:sz w:val="32"/>
          <w:szCs w:val="32"/>
        </w:rPr>
        <w:t>2、市场影响力大幅提升。</w:t>
      </w:r>
      <w:r w:rsidRPr="007968E0">
        <w:rPr>
          <w:rFonts w:ascii="仿宋_GB2312" w:eastAsia="仿宋_GB2312" w:hint="eastAsia"/>
          <w:sz w:val="32"/>
          <w:szCs w:val="32"/>
        </w:rPr>
        <w:t>坚持以长江新闻记者文化为龙头，高起点、大手笔推进旅游品牌营销。以成渝高铁通车为契机，通过筹办“大千美食节”“大千龙舟节”及</w:t>
      </w:r>
      <w:proofErr w:type="gramStart"/>
      <w:r w:rsidRPr="007968E0">
        <w:rPr>
          <w:rFonts w:ascii="仿宋_GB2312" w:eastAsia="仿宋_GB2312" w:hint="eastAsia"/>
          <w:sz w:val="32"/>
          <w:szCs w:val="32"/>
        </w:rPr>
        <w:t>利用旅博会</w:t>
      </w:r>
      <w:proofErr w:type="gramEnd"/>
      <w:r w:rsidRPr="007968E0">
        <w:rPr>
          <w:rFonts w:ascii="仿宋_GB2312" w:eastAsia="仿宋_GB2312" w:hint="eastAsia"/>
          <w:sz w:val="32"/>
          <w:szCs w:val="32"/>
        </w:rPr>
        <w:t>、</w:t>
      </w:r>
      <w:proofErr w:type="gramStart"/>
      <w:r w:rsidRPr="007968E0">
        <w:rPr>
          <w:rFonts w:ascii="仿宋_GB2312" w:eastAsia="仿宋_GB2312" w:hint="eastAsia"/>
          <w:sz w:val="32"/>
          <w:szCs w:val="32"/>
        </w:rPr>
        <w:t>渝洽会</w:t>
      </w:r>
      <w:proofErr w:type="gramEnd"/>
      <w:r w:rsidRPr="007968E0">
        <w:rPr>
          <w:rFonts w:ascii="仿宋_GB2312" w:eastAsia="仿宋_GB2312" w:hint="eastAsia"/>
          <w:sz w:val="32"/>
          <w:szCs w:val="32"/>
        </w:rPr>
        <w:t>、海科会等平台，进行多渠道多层次的强势宣传和推介，范长江文化旅游园区知名度、吸引力大幅提升。</w:t>
      </w:r>
    </w:p>
    <w:p w:rsidR="005620DA" w:rsidRPr="007968E0" w:rsidRDefault="005620DA" w:rsidP="005620DA">
      <w:pPr>
        <w:rPr>
          <w:rFonts w:ascii="仿宋_GB2312" w:eastAsia="仿宋_GB2312"/>
          <w:sz w:val="32"/>
          <w:szCs w:val="32"/>
        </w:rPr>
      </w:pPr>
      <w:r w:rsidRPr="007968E0">
        <w:rPr>
          <w:rFonts w:ascii="仿宋_GB2312" w:eastAsia="仿宋_GB2312" w:hint="eastAsia"/>
          <w:b/>
          <w:bCs/>
          <w:sz w:val="32"/>
          <w:szCs w:val="32"/>
        </w:rPr>
        <w:t>（三）游客满意度明显提高。</w:t>
      </w:r>
      <w:r w:rsidRPr="007968E0">
        <w:rPr>
          <w:rFonts w:ascii="仿宋_GB2312" w:eastAsia="仿宋_GB2312" w:hint="eastAsia"/>
          <w:sz w:val="32"/>
          <w:szCs w:val="32"/>
        </w:rPr>
        <w:t>景区开园以来，持续开展游客意见调查，对游客意见进行全面分析，并针对游客满意率较低的项目重点整改提升，有力提高了游客对景区的满意度。</w:t>
      </w:r>
    </w:p>
    <w:p w:rsidR="005620DA" w:rsidRPr="007968E0" w:rsidRDefault="005620DA" w:rsidP="005620DA">
      <w:pPr>
        <w:rPr>
          <w:rFonts w:ascii="仿宋_GB2312" w:eastAsia="仿宋_GB2312"/>
          <w:b/>
          <w:bCs/>
          <w:sz w:val="32"/>
          <w:szCs w:val="32"/>
        </w:rPr>
      </w:pPr>
      <w:r w:rsidRPr="007968E0">
        <w:rPr>
          <w:rFonts w:ascii="仿宋_GB2312" w:eastAsia="仿宋_GB2312" w:hint="eastAsia"/>
          <w:b/>
          <w:bCs/>
          <w:sz w:val="32"/>
          <w:szCs w:val="32"/>
        </w:rPr>
        <w:t>（四）景区质量提升工作到位。</w:t>
      </w:r>
    </w:p>
    <w:p w:rsidR="005620DA" w:rsidRPr="007968E0" w:rsidRDefault="005620DA" w:rsidP="005620DA">
      <w:pPr>
        <w:rPr>
          <w:rFonts w:ascii="仿宋_GB2312" w:eastAsia="仿宋_GB2312"/>
          <w:sz w:val="32"/>
          <w:szCs w:val="32"/>
        </w:rPr>
      </w:pPr>
      <w:r w:rsidRPr="007968E0">
        <w:rPr>
          <w:rFonts w:ascii="仿宋_GB2312" w:eastAsia="仿宋_GB2312" w:hint="eastAsia"/>
          <w:b/>
          <w:sz w:val="32"/>
          <w:szCs w:val="32"/>
        </w:rPr>
        <w:t>1、带动效应明显。</w:t>
      </w:r>
      <w:r w:rsidRPr="007968E0">
        <w:rPr>
          <w:rFonts w:ascii="仿宋_GB2312" w:eastAsia="仿宋_GB2312" w:hint="eastAsia"/>
          <w:sz w:val="32"/>
          <w:szCs w:val="32"/>
        </w:rPr>
        <w:t>通过开展创建，范长江文化旅游园区品质提升，带动了周边群众从事旅游服务及主动参与乡村旅游发展，“农居变旅居、家居变客栈”效应逐渐显现，也带动了交通、餐饮、娱乐、住宿等产业的快速增长。2016年，景</w:t>
      </w:r>
      <w:r w:rsidRPr="007968E0">
        <w:rPr>
          <w:rFonts w:ascii="仿宋_GB2312" w:eastAsia="仿宋_GB2312" w:hint="eastAsia"/>
          <w:sz w:val="32"/>
          <w:szCs w:val="32"/>
        </w:rPr>
        <w:lastRenderedPageBreak/>
        <w:t>区共接待游客59.54万人次，其中入境游客3.57万人次，省外游客11.9万人次，实现旅游综合收入2787.4万元。带动解决本地就业人员约1500人。</w:t>
      </w:r>
    </w:p>
    <w:p w:rsidR="005620DA" w:rsidRPr="007968E0" w:rsidRDefault="005620DA" w:rsidP="005620DA">
      <w:pPr>
        <w:rPr>
          <w:rFonts w:ascii="仿宋_GB2312" w:eastAsia="仿宋_GB2312"/>
          <w:sz w:val="32"/>
          <w:szCs w:val="32"/>
        </w:rPr>
      </w:pPr>
      <w:r w:rsidRPr="007968E0">
        <w:rPr>
          <w:rFonts w:ascii="仿宋_GB2312" w:eastAsia="仿宋_GB2312" w:hint="eastAsia"/>
          <w:b/>
          <w:sz w:val="32"/>
          <w:szCs w:val="32"/>
        </w:rPr>
        <w:t>2、信息化取得一定成效。</w:t>
      </w:r>
      <w:r w:rsidRPr="007968E0">
        <w:rPr>
          <w:rFonts w:ascii="仿宋_GB2312" w:eastAsia="仿宋_GB2312" w:hint="eastAsia"/>
          <w:sz w:val="32"/>
          <w:szCs w:val="32"/>
        </w:rPr>
        <w:t>聘请专业团队编制信息化设计方案，成立信息化工作小组，全力推进智慧旅游建设，精心制作了景区门户网站，及时更新上传信息动态，游客集中活动区域实现了WIFI全覆盖，移动互联网、</w:t>
      </w:r>
      <w:proofErr w:type="gramStart"/>
      <w:r w:rsidRPr="007968E0">
        <w:rPr>
          <w:rFonts w:ascii="仿宋_GB2312" w:eastAsia="仿宋_GB2312" w:hint="eastAsia"/>
          <w:sz w:val="32"/>
          <w:szCs w:val="32"/>
        </w:rPr>
        <w:t>二维码等</w:t>
      </w:r>
      <w:proofErr w:type="gramEnd"/>
      <w:r w:rsidRPr="007968E0">
        <w:rPr>
          <w:rFonts w:ascii="仿宋_GB2312" w:eastAsia="仿宋_GB2312" w:hint="eastAsia"/>
          <w:sz w:val="32"/>
          <w:szCs w:val="32"/>
        </w:rPr>
        <w:t>技术运用充分。</w:t>
      </w:r>
    </w:p>
    <w:p w:rsidR="005620DA" w:rsidRPr="007968E0" w:rsidRDefault="005620DA" w:rsidP="005620DA">
      <w:pPr>
        <w:rPr>
          <w:rFonts w:ascii="仿宋_GB2312" w:eastAsia="仿宋_GB2312"/>
          <w:sz w:val="32"/>
          <w:szCs w:val="32"/>
        </w:rPr>
      </w:pPr>
      <w:r w:rsidRPr="007968E0">
        <w:rPr>
          <w:rFonts w:ascii="仿宋_GB2312" w:eastAsia="仿宋_GB2312" w:hint="eastAsia"/>
          <w:b/>
          <w:sz w:val="32"/>
          <w:szCs w:val="32"/>
        </w:rPr>
        <w:t>3、服务质量有效提升。</w:t>
      </w:r>
      <w:r w:rsidRPr="007968E0">
        <w:rPr>
          <w:rFonts w:ascii="仿宋_GB2312" w:eastAsia="仿宋_GB2312" w:hint="eastAsia"/>
          <w:sz w:val="32"/>
          <w:szCs w:val="32"/>
        </w:rPr>
        <w:t>景区停车场服务、售检票服务、游客中心服务、导游讲解服务、餐饮服务、旅游购物服务、咨询服务等服务质量明显提升。</w:t>
      </w:r>
    </w:p>
    <w:p w:rsidR="005620DA" w:rsidRPr="007968E0" w:rsidRDefault="005620DA" w:rsidP="005620DA">
      <w:pPr>
        <w:rPr>
          <w:rFonts w:ascii="仿宋_GB2312" w:eastAsia="仿宋_GB2312"/>
          <w:sz w:val="32"/>
          <w:szCs w:val="32"/>
        </w:rPr>
      </w:pPr>
      <w:r w:rsidRPr="007968E0">
        <w:rPr>
          <w:rFonts w:ascii="仿宋_GB2312" w:eastAsia="仿宋_GB2312" w:hint="eastAsia"/>
          <w:b/>
          <w:bCs/>
          <w:sz w:val="32"/>
          <w:szCs w:val="32"/>
        </w:rPr>
        <w:t>（五）游客高峰时段应对有效。</w:t>
      </w:r>
      <w:r w:rsidRPr="007968E0">
        <w:rPr>
          <w:rFonts w:ascii="仿宋_GB2312" w:eastAsia="仿宋_GB2312" w:hint="eastAsia"/>
          <w:sz w:val="32"/>
          <w:szCs w:val="32"/>
        </w:rPr>
        <w:t>区委、区政府高度重视游客高峰时段景区应对工作，成立由应急、旅游、卫生、公安、交通等部门组成的旅游应急领导小组。景区成立相应的应急分中心，负责游客高峰期突发状况的应急处理工作。景区信息采集和发布设施设备齐全，高峰期应急物资保障有效，高峰时段突发状况处理效果良好，游客满意度高。</w:t>
      </w:r>
    </w:p>
    <w:p w:rsidR="005620DA" w:rsidRPr="007968E0" w:rsidRDefault="005620DA" w:rsidP="005620DA">
      <w:pPr>
        <w:rPr>
          <w:rFonts w:ascii="仿宋_GB2312" w:eastAsia="仿宋_GB2312"/>
          <w:b/>
          <w:bCs/>
          <w:sz w:val="32"/>
          <w:szCs w:val="32"/>
        </w:rPr>
      </w:pPr>
    </w:p>
    <w:p w:rsidR="005620DA" w:rsidRPr="007968E0" w:rsidRDefault="005620DA" w:rsidP="005620DA">
      <w:pPr>
        <w:rPr>
          <w:rFonts w:ascii="仿宋_GB2312" w:eastAsia="仿宋_GB2312"/>
          <w:b/>
          <w:bCs/>
          <w:sz w:val="32"/>
          <w:szCs w:val="32"/>
        </w:rPr>
      </w:pPr>
    </w:p>
    <w:p w:rsidR="005620DA" w:rsidRPr="007968E0" w:rsidRDefault="005620DA" w:rsidP="005620DA">
      <w:pPr>
        <w:rPr>
          <w:rFonts w:ascii="仿宋_GB2312" w:eastAsia="仿宋_GB2312"/>
          <w:b/>
          <w:bCs/>
          <w:sz w:val="32"/>
          <w:szCs w:val="32"/>
        </w:rPr>
      </w:pPr>
    </w:p>
    <w:p w:rsidR="005620DA" w:rsidRPr="007968E0" w:rsidRDefault="005620DA" w:rsidP="005620DA">
      <w:pPr>
        <w:rPr>
          <w:rFonts w:ascii="仿宋_GB2312" w:eastAsia="仿宋_GB2312"/>
          <w:b/>
          <w:bCs/>
          <w:sz w:val="32"/>
          <w:szCs w:val="32"/>
        </w:rPr>
      </w:pPr>
    </w:p>
    <w:p w:rsidR="005E04E1" w:rsidRPr="005620DA" w:rsidRDefault="005E04E1"/>
    <w:sectPr w:rsidR="005E04E1" w:rsidRPr="005620DA" w:rsidSect="005E04E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20DA"/>
    <w:rsid w:val="005620DA"/>
    <w:rsid w:val="005E04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0D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20D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ike.sogou.com/lemma/ShowInnerLink.htm?lemmaId=7750103&amp;ss_c=ssc.citiao.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640</Words>
  <Characters>3651</Characters>
  <Application>Microsoft Office Word</Application>
  <DocSecurity>0</DocSecurity>
  <Lines>30</Lines>
  <Paragraphs>8</Paragraphs>
  <ScaleCrop>false</ScaleCrop>
  <Company>china</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2016-11-16T08:05:00Z</dcterms:created>
  <dcterms:modified xsi:type="dcterms:W3CDTF">2016-11-16T08:06:00Z</dcterms:modified>
</cp:coreProperties>
</file>