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F0" w:rsidRPr="00A86C7F" w:rsidRDefault="00884CF0" w:rsidP="00884CF0">
      <w:pPr>
        <w:spacing w:line="560" w:lineRule="exact"/>
        <w:rPr>
          <w:rFonts w:ascii="仿宋_GB2312" w:eastAsia="仿宋_GB2312" w:hAnsi="仿宋_GB2312" w:cs="仿宋_GB2312"/>
          <w:bCs/>
          <w:color w:val="000000"/>
          <w:sz w:val="32"/>
          <w:szCs w:val="32"/>
        </w:rPr>
      </w:pPr>
      <w:r w:rsidRPr="00A86C7F">
        <w:rPr>
          <w:rFonts w:ascii="仿宋_GB2312" w:eastAsia="仿宋_GB2312" w:hAnsi="仿宋_GB2312" w:cs="仿宋_GB2312" w:hint="eastAsia"/>
          <w:bCs/>
          <w:color w:val="000000"/>
          <w:sz w:val="32"/>
          <w:szCs w:val="32"/>
        </w:rPr>
        <w:t>附件：</w:t>
      </w:r>
    </w:p>
    <w:p w:rsidR="00884CF0" w:rsidRPr="00A86C7F" w:rsidRDefault="00EC20BB" w:rsidP="00A86C7F">
      <w:pPr>
        <w:spacing w:line="560" w:lineRule="exact"/>
        <w:jc w:val="center"/>
        <w:rPr>
          <w:rFonts w:ascii="方正小标宋简体" w:eastAsia="方正小标宋简体" w:hAnsi="黑体" w:cs="Times New Roman"/>
          <w:b/>
          <w:bCs/>
          <w:color w:val="000000"/>
          <w:sz w:val="44"/>
          <w:szCs w:val="44"/>
        </w:rPr>
      </w:pPr>
      <w:r w:rsidRPr="00A86C7F">
        <w:rPr>
          <w:rFonts w:ascii="方正小标宋简体" w:eastAsia="方正小标宋简体" w:hAnsi="黑体" w:cs="Times New Roman" w:hint="eastAsia"/>
          <w:bCs/>
          <w:color w:val="000000"/>
          <w:sz w:val="44"/>
          <w:szCs w:val="44"/>
        </w:rPr>
        <w:t>凉山州越西文昌故里</w:t>
      </w:r>
      <w:r w:rsidR="00884CF0" w:rsidRPr="00A86C7F">
        <w:rPr>
          <w:rFonts w:ascii="方正小标宋简体" w:eastAsia="方正小标宋简体" w:hAnsi="黑体" w:cs="Times New Roman" w:hint="eastAsia"/>
          <w:bCs/>
          <w:color w:val="000000"/>
          <w:sz w:val="44"/>
          <w:szCs w:val="44"/>
        </w:rPr>
        <w:t>旅游景区基本情况</w:t>
      </w:r>
    </w:p>
    <w:p w:rsidR="00EC20BB" w:rsidRPr="00A86C7F" w:rsidRDefault="00EC20BB" w:rsidP="00A86C7F">
      <w:pPr>
        <w:spacing w:line="500" w:lineRule="exact"/>
        <w:ind w:firstLineChars="200" w:firstLine="643"/>
        <w:rPr>
          <w:rFonts w:ascii="仿宋_GB2312" w:eastAsia="仿宋_GB2312" w:hAnsi="宋体" w:cs="Times New Roman"/>
          <w:b/>
          <w:sz w:val="32"/>
          <w:szCs w:val="32"/>
        </w:rPr>
      </w:pPr>
      <w:r w:rsidRPr="00A86C7F">
        <w:rPr>
          <w:rFonts w:ascii="仿宋_GB2312" w:eastAsia="仿宋_GB2312" w:hAnsi="宋体" w:cs="Times New Roman" w:hint="eastAsia"/>
          <w:b/>
          <w:sz w:val="32"/>
          <w:szCs w:val="32"/>
        </w:rPr>
        <w:t>一、景区基本情况</w:t>
      </w:r>
    </w:p>
    <w:p w:rsidR="00EC20BB" w:rsidRPr="00A86C7F" w:rsidRDefault="00EC20BB" w:rsidP="00EC20BB">
      <w:pPr>
        <w:spacing w:line="400" w:lineRule="exact"/>
        <w:ind w:firstLineChars="200" w:firstLine="664"/>
        <w:rPr>
          <w:rFonts w:ascii="仿宋_GB2312" w:eastAsia="仿宋_GB2312" w:hAnsi="宋体" w:cs="楷体_GB2312"/>
          <w:color w:val="000000"/>
          <w:spacing w:val="6"/>
          <w:sz w:val="32"/>
          <w:szCs w:val="32"/>
        </w:rPr>
      </w:pPr>
      <w:r w:rsidRPr="00A86C7F">
        <w:rPr>
          <w:rFonts w:ascii="仿宋_GB2312" w:eastAsia="仿宋_GB2312" w:hAnsi="宋体" w:cs="Times New Roman" w:hint="eastAsia"/>
          <w:color w:val="000000"/>
          <w:spacing w:val="6"/>
          <w:sz w:val="32"/>
          <w:szCs w:val="32"/>
        </w:rPr>
        <w:t>越西文昌故里旅游景区</w:t>
      </w:r>
      <w:r w:rsidRPr="00A86C7F">
        <w:rPr>
          <w:rFonts w:ascii="仿宋_GB2312" w:eastAsia="仿宋_GB2312" w:hAnsi="宋体" w:cs="楷体_GB2312" w:hint="eastAsia"/>
          <w:color w:val="000000"/>
          <w:spacing w:val="6"/>
          <w:sz w:val="32"/>
          <w:szCs w:val="32"/>
        </w:rPr>
        <w:t>位于四川省凉山彝族自治州越西县中所镇，景区面积2.4平方公里。景区主要旅游资源种类较为齐全，涵盖国家《旅游资源分类、调查与评价》中的8个主类、23个亚类、41个基本类型。景区资源实体组合良好，疏密度优良，层次丰富，人文资源与自然资源相得益彰，山水风光秀丽，山青、潭碧、河清、田美、土碉楼；人文历史厚重，古道悠悠显沧桑，文昌帝君铸辉煌；庙宇之神圣，山水之灵秀，田园之秀美，民居之古朴，相互映衬，更凸显出景区独具特色的魅力，可谓文昌文化旅游圣地和国内一流的文化观光及休闲度假的绝佳旅游目的地。</w:t>
      </w:r>
    </w:p>
    <w:p w:rsidR="00EC20BB" w:rsidRPr="00A86C7F" w:rsidRDefault="00EC20BB" w:rsidP="00EC20BB">
      <w:pPr>
        <w:spacing w:line="400" w:lineRule="exact"/>
        <w:ind w:firstLineChars="200" w:firstLine="664"/>
        <w:rPr>
          <w:rFonts w:ascii="仿宋_GB2312" w:eastAsia="仿宋_GB2312" w:hAnsi="宋体" w:cs="楷体_GB2312"/>
          <w:color w:val="000000"/>
          <w:spacing w:val="6"/>
          <w:sz w:val="32"/>
          <w:szCs w:val="32"/>
        </w:rPr>
      </w:pPr>
      <w:r w:rsidRPr="00A86C7F">
        <w:rPr>
          <w:rFonts w:ascii="仿宋_GB2312" w:eastAsia="仿宋_GB2312" w:hAnsi="宋体" w:cs="Times New Roman" w:hint="eastAsia"/>
          <w:bCs/>
          <w:color w:val="000000"/>
          <w:spacing w:val="6"/>
          <w:sz w:val="32"/>
          <w:szCs w:val="32"/>
        </w:rPr>
        <w:t>景区观赏游憩价值很高。文昌故里旅游景区</w:t>
      </w:r>
      <w:r w:rsidRPr="00A86C7F">
        <w:rPr>
          <w:rFonts w:ascii="仿宋_GB2312" w:eastAsia="仿宋_GB2312" w:hAnsi="宋体" w:cs="楷体_GB2312" w:hint="eastAsia"/>
          <w:color w:val="000000"/>
          <w:spacing w:val="6"/>
          <w:sz w:val="32"/>
          <w:szCs w:val="32"/>
        </w:rPr>
        <w:t>的核心旅游资源为文昌故里及胜迹，根据对区域及国内资源的对比分析可知，“文昌故里及胜迹”这一核心资源具有垄断性和唯一性，观赏游憩价值很高，主要表现在如下几个方面：</w:t>
      </w:r>
    </w:p>
    <w:p w:rsidR="00EC20BB" w:rsidRPr="00A86C7F" w:rsidRDefault="003A5757" w:rsidP="00EC20BB">
      <w:pPr>
        <w:spacing w:line="400" w:lineRule="exact"/>
        <w:ind w:firstLineChars="200" w:firstLine="664"/>
        <w:rPr>
          <w:rFonts w:ascii="仿宋_GB2312" w:eastAsia="仿宋_GB2312" w:hAnsi="宋体" w:cs="楷体_GB2312"/>
          <w:color w:val="000000"/>
          <w:spacing w:val="6"/>
          <w:sz w:val="32"/>
          <w:szCs w:val="32"/>
        </w:rPr>
      </w:pPr>
      <w:r>
        <w:rPr>
          <w:rFonts w:ascii="仿宋_GB2312" w:eastAsia="仿宋_GB2312" w:hAnsi="宋体" w:cs="楷体_GB2312" w:hint="eastAsia"/>
          <w:color w:val="000000"/>
          <w:spacing w:val="6"/>
          <w:sz w:val="32"/>
          <w:szCs w:val="32"/>
        </w:rPr>
        <w:t>（一）</w:t>
      </w:r>
      <w:r w:rsidR="00EC20BB" w:rsidRPr="00A86C7F">
        <w:rPr>
          <w:rFonts w:ascii="仿宋_GB2312" w:eastAsia="仿宋_GB2312" w:hAnsi="宋体" w:cs="楷体_GB2312" w:hint="eastAsia"/>
          <w:color w:val="000000"/>
          <w:spacing w:val="6"/>
          <w:sz w:val="32"/>
          <w:szCs w:val="32"/>
        </w:rPr>
        <w:t>文昌故里寻胜迹：根据越西厅志等史料记载，文昌帝君张亚子于晋七十一化降生越西，文昌胜迹众多。目前，保存完好的文昌胜迹主要有文昌大庙、紫府飞霞洞、上马石与鼠石、水观音碧潭以及文昌帝君事迹景墙等。</w:t>
      </w:r>
    </w:p>
    <w:p w:rsidR="00EC20BB" w:rsidRPr="00A86C7F" w:rsidRDefault="003A5757" w:rsidP="00EC20BB">
      <w:pPr>
        <w:spacing w:line="400" w:lineRule="exact"/>
        <w:ind w:firstLineChars="200" w:firstLine="664"/>
        <w:rPr>
          <w:rFonts w:ascii="仿宋_GB2312" w:eastAsia="仿宋_GB2312" w:hAnsi="宋体" w:cs="楷体_GB2312"/>
          <w:color w:val="000000"/>
          <w:spacing w:val="6"/>
          <w:sz w:val="32"/>
          <w:szCs w:val="32"/>
        </w:rPr>
      </w:pPr>
      <w:r>
        <w:rPr>
          <w:rFonts w:ascii="仿宋_GB2312" w:eastAsia="仿宋_GB2312" w:hAnsi="宋体" w:cs="楷体_GB2312" w:hint="eastAsia"/>
          <w:color w:val="000000"/>
          <w:spacing w:val="6"/>
          <w:sz w:val="32"/>
          <w:szCs w:val="32"/>
        </w:rPr>
        <w:t>（二）</w:t>
      </w:r>
      <w:r w:rsidR="00EC20BB" w:rsidRPr="00A86C7F">
        <w:rPr>
          <w:rFonts w:ascii="仿宋_GB2312" w:eastAsia="仿宋_GB2312" w:hAnsi="宋体" w:cs="楷体_GB2312" w:hint="eastAsia"/>
          <w:color w:val="000000"/>
          <w:spacing w:val="6"/>
          <w:sz w:val="32"/>
          <w:szCs w:val="32"/>
        </w:rPr>
        <w:t>文昌大庙——文昌大庙采用重檐歇山式建筑，五重大殿，气势恢宏，大殿正中为贴金的文昌帝君神像，帝君两旁为“天聋”、“地哑”侍童像。据说，张亚子是文曲星，乃主文运、司科举制神，凡读书人，都要经他点化方能修成正果。由此，历朝历代对张亚子十分尊崇。文昌大庙的建筑形制及神像，充分彰显了文昌帝君地位之尊崇；文昌大庙的屋面、墙面、屋脊神兽及建筑装饰等极为精美，典雅而又不失庄重。</w:t>
      </w:r>
    </w:p>
    <w:p w:rsidR="00EC20BB" w:rsidRPr="00A86C7F" w:rsidRDefault="003A5757" w:rsidP="00EC20BB">
      <w:pPr>
        <w:spacing w:line="400" w:lineRule="exact"/>
        <w:ind w:firstLineChars="200" w:firstLine="664"/>
        <w:rPr>
          <w:rFonts w:ascii="仿宋_GB2312" w:eastAsia="仿宋_GB2312" w:hAnsi="宋体" w:cs="楷体_GB2312"/>
          <w:color w:val="000000"/>
          <w:spacing w:val="6"/>
          <w:sz w:val="32"/>
          <w:szCs w:val="32"/>
        </w:rPr>
      </w:pPr>
      <w:r>
        <w:rPr>
          <w:rFonts w:ascii="仿宋_GB2312" w:eastAsia="仿宋_GB2312" w:hAnsi="宋体" w:cs="楷体_GB2312" w:hint="eastAsia"/>
          <w:color w:val="000000"/>
          <w:spacing w:val="6"/>
          <w:sz w:val="32"/>
          <w:szCs w:val="32"/>
        </w:rPr>
        <w:t>（三）</w:t>
      </w:r>
      <w:r w:rsidR="00EC20BB" w:rsidRPr="00A86C7F">
        <w:rPr>
          <w:rFonts w:ascii="仿宋_GB2312" w:eastAsia="仿宋_GB2312" w:hAnsi="宋体" w:cs="楷体_GB2312" w:hint="eastAsia"/>
          <w:color w:val="000000"/>
          <w:spacing w:val="6"/>
          <w:sz w:val="32"/>
          <w:szCs w:val="32"/>
        </w:rPr>
        <w:t>紫府飞霞洞——紫府飞霞洞位于金马山绝顶处，相传文昌帝君张亚子曾经在洞里学习、修炼和避难。洞比较幽深，曲曲幽幽折斜而进，最深处闻流水声。朝暮之间，</w:t>
      </w:r>
      <w:r w:rsidR="00EC20BB" w:rsidRPr="00A86C7F">
        <w:rPr>
          <w:rFonts w:ascii="仿宋_GB2312" w:eastAsia="仿宋_GB2312" w:hAnsi="宋体" w:cs="楷体_GB2312" w:hint="eastAsia"/>
          <w:color w:val="000000"/>
          <w:spacing w:val="6"/>
          <w:sz w:val="32"/>
          <w:szCs w:val="32"/>
        </w:rPr>
        <w:lastRenderedPageBreak/>
        <w:t>洞内雾霭缭绕，晴朗的天气阳光斜照，紫气横生，缠恋于山洞间，使山洞倍添飘渺的仙道之气，为越西十景之一。</w:t>
      </w:r>
    </w:p>
    <w:p w:rsidR="00EC20BB" w:rsidRPr="00A86C7F" w:rsidRDefault="003A5757" w:rsidP="00EC20BB">
      <w:pPr>
        <w:spacing w:line="400" w:lineRule="exact"/>
        <w:ind w:firstLineChars="200" w:firstLine="664"/>
        <w:rPr>
          <w:rFonts w:ascii="仿宋_GB2312" w:eastAsia="仿宋_GB2312" w:hAnsi="宋体" w:cs="楷体_GB2312"/>
          <w:color w:val="000000"/>
          <w:spacing w:val="6"/>
          <w:sz w:val="32"/>
          <w:szCs w:val="32"/>
        </w:rPr>
      </w:pPr>
      <w:r>
        <w:rPr>
          <w:rFonts w:ascii="仿宋_GB2312" w:eastAsia="仿宋_GB2312" w:hAnsi="宋体" w:cs="楷体_GB2312" w:hint="eastAsia"/>
          <w:color w:val="000000"/>
          <w:spacing w:val="6"/>
          <w:sz w:val="32"/>
          <w:szCs w:val="32"/>
        </w:rPr>
        <w:t>（四）</w:t>
      </w:r>
      <w:r w:rsidR="00EC20BB" w:rsidRPr="00A86C7F">
        <w:rPr>
          <w:rFonts w:ascii="仿宋_GB2312" w:eastAsia="仿宋_GB2312" w:hAnsi="宋体" w:cs="楷体_GB2312" w:hint="eastAsia"/>
          <w:color w:val="000000"/>
          <w:spacing w:val="6"/>
          <w:sz w:val="32"/>
          <w:szCs w:val="32"/>
        </w:rPr>
        <w:t>鼠石——金马山侧峰有一座象鼻山。文昌帝君在金马山下讲学，象鼻山因偷听经文，得到成一大象。大象想去南方，可他一走，金马山将缺去一角，地下水会喷涌而出，泛滥成灾。大象想趁文昌帝君外出讲经时洞身，刚要站起身，一只老鼠钻进耳朵，赶忙扭头将老鼠甩出，调皮的老鼠又钻进了大象的鼻子，痒的大象十分难过，一个喷嚏把老鼠喷出，将长长的鼻子深入龙泉河中，紧闭双耳卧在那儿。原来，此鼠是文昌帝君派来驯服大象的仙鼠，为了永远镇住此像，仙鼠将山下的一块石头点化为石鼠，牢牢看住大象。</w:t>
      </w:r>
    </w:p>
    <w:p w:rsidR="00EC20BB" w:rsidRPr="00A86C7F" w:rsidRDefault="00EC20BB" w:rsidP="00A86C7F">
      <w:pPr>
        <w:spacing w:line="500" w:lineRule="exact"/>
        <w:ind w:firstLineChars="200" w:firstLine="643"/>
        <w:rPr>
          <w:rFonts w:ascii="仿宋_GB2312" w:eastAsia="仿宋_GB2312" w:hAnsi="宋体" w:cs="Times New Roman"/>
          <w:b/>
          <w:sz w:val="32"/>
          <w:szCs w:val="32"/>
        </w:rPr>
      </w:pPr>
      <w:r w:rsidRPr="00A86C7F">
        <w:rPr>
          <w:rFonts w:ascii="仿宋_GB2312" w:eastAsia="仿宋_GB2312" w:hAnsi="宋体" w:cs="Times New Roman" w:hint="eastAsia"/>
          <w:b/>
          <w:sz w:val="32"/>
          <w:szCs w:val="32"/>
        </w:rPr>
        <w:t>二、创建情况</w:t>
      </w:r>
    </w:p>
    <w:p w:rsidR="00EC20BB" w:rsidRPr="00A86C7F" w:rsidRDefault="00EC20BB" w:rsidP="00EC20BB">
      <w:pPr>
        <w:spacing w:line="420" w:lineRule="exact"/>
        <w:ind w:firstLineChars="200" w:firstLine="640"/>
        <w:rPr>
          <w:rFonts w:ascii="仿宋_GB2312" w:eastAsia="仿宋_GB2312" w:hAnsi="宋体" w:cs="Times New Roman"/>
          <w:sz w:val="32"/>
          <w:szCs w:val="32"/>
        </w:rPr>
      </w:pPr>
      <w:r w:rsidRPr="00A86C7F">
        <w:rPr>
          <w:rFonts w:ascii="仿宋_GB2312" w:eastAsia="仿宋_GB2312" w:hAnsi="宋体" w:cs="Times New Roman" w:hint="eastAsia"/>
          <w:sz w:val="32"/>
          <w:szCs w:val="32"/>
        </w:rPr>
        <w:t>文昌故里旅游景区从2010年开始正式启动，总的来说，分为起步及项目建设阶段。</w:t>
      </w:r>
    </w:p>
    <w:p w:rsidR="00EC20BB" w:rsidRPr="00A86C7F" w:rsidRDefault="00EC20BB" w:rsidP="00EC20BB">
      <w:pPr>
        <w:spacing w:line="420" w:lineRule="exact"/>
        <w:ind w:firstLineChars="200" w:firstLine="640"/>
        <w:rPr>
          <w:rFonts w:ascii="仿宋_GB2312" w:eastAsia="仿宋_GB2312" w:hAnsi="宋体" w:cs="Times New Roman"/>
          <w:color w:val="000000"/>
          <w:spacing w:val="6"/>
          <w:sz w:val="32"/>
          <w:szCs w:val="32"/>
        </w:rPr>
      </w:pPr>
      <w:r w:rsidRPr="00A86C7F">
        <w:rPr>
          <w:rFonts w:ascii="仿宋_GB2312" w:eastAsia="仿宋_GB2312" w:hAnsi="宋体" w:cs="Times New Roman" w:hint="eastAsia"/>
          <w:sz w:val="32"/>
          <w:szCs w:val="32"/>
        </w:rPr>
        <w:t>起步阶段——2010年，</w:t>
      </w:r>
      <w:r w:rsidRPr="00A86C7F">
        <w:rPr>
          <w:rFonts w:ascii="仿宋_GB2312" w:eastAsia="仿宋_GB2312" w:hAnsi="宋体" w:cs="Times New Roman" w:hint="eastAsia"/>
          <w:color w:val="000000"/>
          <w:spacing w:val="6"/>
          <w:sz w:val="32"/>
          <w:szCs w:val="32"/>
        </w:rPr>
        <w:t>凉山州第九届人民代表大会第五次会议将越西县代表团提出的《举全州之力，打造“文昌故里”文化旅游大品牌》的议案列为大会议案，州级相关部门积极支持打造“文昌故里”文化旅游大品牌工作，由此，</w:t>
      </w:r>
      <w:r w:rsidRPr="00A86C7F">
        <w:rPr>
          <w:rFonts w:ascii="仿宋_GB2312" w:eastAsia="仿宋_GB2312" w:hAnsi="宋体" w:cs="Times New Roman" w:hint="eastAsia"/>
          <w:sz w:val="32"/>
          <w:szCs w:val="32"/>
        </w:rPr>
        <w:t>越西县</w:t>
      </w:r>
      <w:r w:rsidRPr="00A86C7F">
        <w:rPr>
          <w:rFonts w:ascii="仿宋_GB2312" w:eastAsia="仿宋_GB2312" w:hAnsi="宋体" w:cs="Times New Roman" w:hint="eastAsia"/>
          <w:color w:val="000000"/>
          <w:spacing w:val="6"/>
          <w:sz w:val="32"/>
          <w:szCs w:val="32"/>
        </w:rPr>
        <w:t>围绕“全国文昌文化旅游品牌大县”战略目标，高度重视文昌故里景区的打造工作，于2010年就已经聘请专业公司编制完成《越西县文昌故里旅游景区详细规划》，由此拉开了文昌故里旅游景区建设的帷幕。由于《越西县文昌故里旅游景区详细规划》项目新颖，具有很强的可操作性和落地性，文昌故里旅游景区项目成功入选全省38个优选旅游项目、全国优选旅游项目（四川有17个，景区就是其中之一）。</w:t>
      </w:r>
    </w:p>
    <w:p w:rsidR="00EC20BB" w:rsidRPr="00A86C7F" w:rsidRDefault="00EC20BB" w:rsidP="00EC20BB">
      <w:pPr>
        <w:spacing w:line="420" w:lineRule="exact"/>
        <w:ind w:firstLineChars="200" w:firstLine="640"/>
        <w:rPr>
          <w:rFonts w:ascii="仿宋_GB2312" w:eastAsia="仿宋_GB2312" w:hAnsi="宋体" w:cs="Times New Roman"/>
          <w:sz w:val="32"/>
          <w:szCs w:val="32"/>
        </w:rPr>
      </w:pPr>
      <w:r w:rsidRPr="00A86C7F">
        <w:rPr>
          <w:rFonts w:ascii="仿宋_GB2312" w:eastAsia="仿宋_GB2312" w:hAnsi="宋体" w:cs="Times New Roman" w:hint="eastAsia"/>
          <w:sz w:val="32"/>
          <w:szCs w:val="32"/>
        </w:rPr>
        <w:t>项目建设阶段——为推进文昌故里景区的开发与建设工作，2013年成立了“文昌故里·水镇中所旅游开发建设推进工作领导小组及相关职能工作组”、2014年又印发了《越西县文昌故里景区创建国家AAAA级旅游景区工作实施方案》的通知，相继完成了拜仙桥景观提升、文昌文化广场、文昌圣迹公园、文昌殿、牌坊、水观音碧潭环湖景观等文化特色</w:t>
      </w:r>
      <w:r w:rsidRPr="00A86C7F">
        <w:rPr>
          <w:rFonts w:ascii="仿宋_GB2312" w:eastAsia="仿宋_GB2312" w:hAnsi="宋体" w:cs="Times New Roman" w:hint="eastAsia"/>
          <w:sz w:val="32"/>
          <w:szCs w:val="32"/>
        </w:rPr>
        <w:lastRenderedPageBreak/>
        <w:t>景观及景区配套设施建设。游客中心、南方丝绸之路文化广场、标示标牌等项目正加快推进，景区的内涵和品味得到大幅度提升。</w:t>
      </w:r>
    </w:p>
    <w:p w:rsidR="00EC20BB" w:rsidRPr="00A86C7F" w:rsidRDefault="00EC20BB" w:rsidP="00A86C7F">
      <w:pPr>
        <w:spacing w:line="560" w:lineRule="atLeast"/>
        <w:ind w:firstLineChars="200" w:firstLine="643"/>
        <w:rPr>
          <w:rFonts w:ascii="仿宋_GB2312" w:eastAsia="仿宋_GB2312" w:hAnsi="宋体" w:cs="Times New Roman"/>
          <w:b/>
          <w:sz w:val="32"/>
          <w:szCs w:val="32"/>
        </w:rPr>
      </w:pPr>
      <w:r w:rsidRPr="00A86C7F">
        <w:rPr>
          <w:rFonts w:ascii="仿宋_GB2312" w:eastAsia="仿宋_GB2312" w:hAnsi="宋体" w:cs="Times New Roman" w:hint="eastAsia"/>
          <w:b/>
          <w:sz w:val="32"/>
          <w:szCs w:val="32"/>
        </w:rPr>
        <w:t>三、主要成效</w:t>
      </w:r>
    </w:p>
    <w:p w:rsidR="00EC20BB" w:rsidRPr="00A86C7F" w:rsidRDefault="00EC20BB" w:rsidP="00EC20BB">
      <w:pPr>
        <w:spacing w:line="420" w:lineRule="exact"/>
        <w:ind w:firstLineChars="200" w:firstLine="640"/>
        <w:rPr>
          <w:rFonts w:ascii="仿宋_GB2312" w:eastAsia="仿宋_GB2312" w:hAnsi="宋体" w:cs="Times New Roman"/>
          <w:sz w:val="32"/>
          <w:szCs w:val="32"/>
        </w:rPr>
      </w:pPr>
      <w:r w:rsidRPr="00A86C7F">
        <w:rPr>
          <w:rFonts w:ascii="仿宋_GB2312" w:eastAsia="仿宋_GB2312" w:hAnsi="宋体" w:cs="Times New Roman" w:hint="eastAsia"/>
          <w:sz w:val="32"/>
          <w:szCs w:val="32"/>
        </w:rPr>
        <w:t>通过艰苦探索和快速推进，文昌故里旅游</w:t>
      </w:r>
      <w:r w:rsidR="003A5757">
        <w:rPr>
          <w:rFonts w:ascii="仿宋_GB2312" w:eastAsia="仿宋_GB2312" w:hAnsi="宋体" w:cs="Times New Roman" w:hint="eastAsia"/>
          <w:sz w:val="32"/>
          <w:szCs w:val="32"/>
        </w:rPr>
        <w:t>景区</w:t>
      </w:r>
      <w:r w:rsidRPr="00A86C7F">
        <w:rPr>
          <w:rFonts w:ascii="仿宋_GB2312" w:eastAsia="仿宋_GB2312" w:hAnsi="宋体" w:cs="Times New Roman" w:hint="eastAsia"/>
          <w:sz w:val="32"/>
          <w:szCs w:val="32"/>
        </w:rPr>
        <w:t>已经呈现出跨越发展的形态，主要体现在以下几个方面：</w:t>
      </w:r>
    </w:p>
    <w:p w:rsidR="00EC20BB" w:rsidRPr="00A86C7F" w:rsidRDefault="003A5757" w:rsidP="00EC20BB">
      <w:pPr>
        <w:spacing w:line="420" w:lineRule="exact"/>
        <w:ind w:firstLineChars="200" w:firstLine="640"/>
        <w:rPr>
          <w:rFonts w:ascii="仿宋_GB2312" w:eastAsia="仿宋_GB2312" w:hAnsi="宋体" w:cs="Times New Roman"/>
          <w:color w:val="000000"/>
          <w:spacing w:val="6"/>
          <w:sz w:val="32"/>
          <w:szCs w:val="32"/>
        </w:rPr>
      </w:pPr>
      <w:r>
        <w:rPr>
          <w:rFonts w:ascii="仿宋_GB2312" w:eastAsia="仿宋_GB2312" w:hAnsi="宋体" w:cs="Times New Roman" w:hint="eastAsia"/>
          <w:sz w:val="32"/>
          <w:szCs w:val="32"/>
        </w:rPr>
        <w:t>（一）</w:t>
      </w:r>
      <w:r w:rsidR="00EC20BB" w:rsidRPr="00A86C7F">
        <w:rPr>
          <w:rFonts w:ascii="仿宋_GB2312" w:eastAsia="仿宋_GB2312" w:hAnsi="宋体" w:cs="Times New Roman" w:hint="eastAsia"/>
          <w:sz w:val="32"/>
          <w:szCs w:val="32"/>
        </w:rPr>
        <w:t>旅游品牌极大提升。越西县重视文昌故里旅游景区的宣传推广工作，于2013年举办了“四川凉山·越西2013</w:t>
      </w:r>
      <w:bookmarkStart w:id="0" w:name="_GoBack"/>
      <w:bookmarkEnd w:id="0"/>
      <w:r w:rsidR="00EC20BB" w:rsidRPr="00A86C7F">
        <w:rPr>
          <w:rFonts w:ascii="仿宋_GB2312" w:eastAsia="仿宋_GB2312" w:hAnsi="宋体" w:cs="Times New Roman" w:hint="eastAsia"/>
          <w:sz w:val="32"/>
          <w:szCs w:val="32"/>
        </w:rPr>
        <w:t>（杭州）投资说明暨项目推介会”、2015年文昌文化节期间，举行文昌文化旅游推荐和招商引资项目推介会，同时借助越西油菜花节、越西文昌文化旅游节、火把节等节庆活动，使得景区的知名度和影响力大为提升，仅2015年文昌文化旅游节期间，接待游客8500人。此外，客源市场的覆盖面明显扩大，形成了立足本县、辐射周边、延伸国内、开拓国际的客源拓展网络。</w:t>
      </w:r>
    </w:p>
    <w:p w:rsidR="00EC20BB" w:rsidRPr="00A86C7F" w:rsidRDefault="003A5757" w:rsidP="00EC20BB">
      <w:pPr>
        <w:spacing w:line="420" w:lineRule="exact"/>
        <w:ind w:firstLineChars="200" w:firstLine="664"/>
        <w:rPr>
          <w:rFonts w:ascii="仿宋_GB2312" w:eastAsia="仿宋_GB2312" w:hAnsi="宋体" w:cs="Times New Roman"/>
          <w:color w:val="000000"/>
          <w:spacing w:val="6"/>
          <w:sz w:val="32"/>
          <w:szCs w:val="32"/>
        </w:rPr>
      </w:pPr>
      <w:r>
        <w:rPr>
          <w:rFonts w:ascii="仿宋_GB2312" w:eastAsia="仿宋_GB2312" w:hAnsi="宋体" w:cs="Times New Roman" w:hint="eastAsia"/>
          <w:color w:val="000000"/>
          <w:spacing w:val="6"/>
          <w:sz w:val="32"/>
          <w:szCs w:val="32"/>
        </w:rPr>
        <w:t>（二）</w:t>
      </w:r>
      <w:r w:rsidR="00EC20BB" w:rsidRPr="00A86C7F">
        <w:rPr>
          <w:rFonts w:ascii="仿宋_GB2312" w:eastAsia="仿宋_GB2312" w:hAnsi="宋体" w:cs="Times New Roman" w:hint="eastAsia"/>
          <w:color w:val="000000"/>
          <w:spacing w:val="6"/>
          <w:sz w:val="32"/>
          <w:szCs w:val="32"/>
        </w:rPr>
        <w:t>文化体验更加丰富。依托优良的生态资源和极具特色的人文资源，举办各类文化体验活动，以提升旅游文化内涵。2015年举办“2015越西首届文昌文化旅游节”，文化旅游节期间开展的“诗情画意·文昌故里”文艺名家越西行、文昌文化溯源之旅、文昌文化论坛、文昌文艺晚会、于丹“文昌道德讲堂”、“走进越西”大凉山惠民音乐会等活动，不但展示了源远流长的历史，更是极大丰富了游客的文化体验。“越西油菜花节”是文昌故里景区举办比较早的节庆活动，于每年的三月份油菜花盛开的季节举办，油菜花节举办期间，推出民俗文化、文昌文化等各种文化体验活动。</w:t>
      </w:r>
    </w:p>
    <w:p w:rsidR="00EC20BB" w:rsidRPr="00EC20BB" w:rsidRDefault="003A5757" w:rsidP="003A5757">
      <w:pPr>
        <w:spacing w:line="420" w:lineRule="exact"/>
        <w:ind w:firstLineChars="250" w:firstLine="830"/>
        <w:rPr>
          <w:rFonts w:ascii="宋体" w:eastAsia="宋体" w:hAnsi="宋体" w:cs="Times New Roman"/>
          <w:color w:val="000000"/>
          <w:spacing w:val="6"/>
          <w:sz w:val="32"/>
          <w:szCs w:val="32"/>
        </w:rPr>
      </w:pPr>
      <w:r>
        <w:rPr>
          <w:rFonts w:ascii="仿宋_GB2312" w:eastAsia="仿宋_GB2312" w:hAnsi="宋体" w:cs="Times New Roman" w:hint="eastAsia"/>
          <w:color w:val="000000"/>
          <w:spacing w:val="6"/>
          <w:sz w:val="32"/>
          <w:szCs w:val="32"/>
        </w:rPr>
        <w:t>（三）</w:t>
      </w:r>
      <w:r w:rsidR="00EC20BB" w:rsidRPr="00A86C7F">
        <w:rPr>
          <w:rFonts w:ascii="仿宋_GB2312" w:eastAsia="仿宋_GB2312" w:hAnsi="宋体" w:cs="Times New Roman" w:hint="eastAsia"/>
          <w:color w:val="000000"/>
          <w:spacing w:val="6"/>
          <w:sz w:val="32"/>
          <w:szCs w:val="32"/>
        </w:rPr>
        <w:t>配套设施不断完善。一是道路交通条件明显改观，景区大交通条件日益通畅，中冕公路、成昆铁路复线和即将开工建设的乐云高速公路在境内交汇，“双线双站”将开启越西“铁路公交化”时代，西昌半小时，成都两小时。未来，越西将对接西昌经济圈，融入攀西城市群，文昌故里旅游景区也将奏响激越雄浑的华美乐章。二是旅游</w:t>
      </w:r>
      <w:r w:rsidR="00EC20BB" w:rsidRPr="00A86C7F">
        <w:rPr>
          <w:rFonts w:ascii="仿宋_GB2312" w:eastAsia="仿宋_GB2312" w:hAnsi="宋体" w:cs="Times New Roman" w:hint="eastAsia"/>
          <w:color w:val="000000"/>
          <w:spacing w:val="6"/>
          <w:sz w:val="32"/>
          <w:szCs w:val="32"/>
        </w:rPr>
        <w:lastRenderedPageBreak/>
        <w:t>环境得到极大提升，通过人行道建设及绿化工程，维护良好的社会秩序，游客在文昌故里景区能够安心旅游、放心度假。</w:t>
      </w:r>
    </w:p>
    <w:p w:rsidR="00EC20BB" w:rsidRPr="00EC20BB" w:rsidRDefault="00EC20BB" w:rsidP="00EC20BB">
      <w:pPr>
        <w:spacing w:line="420" w:lineRule="exact"/>
        <w:ind w:firstLineChars="200" w:firstLine="640"/>
        <w:rPr>
          <w:rFonts w:ascii="宋体" w:eastAsia="宋体" w:hAnsi="宋体" w:cs="Times New Roman"/>
          <w:sz w:val="32"/>
          <w:szCs w:val="32"/>
        </w:rPr>
      </w:pPr>
    </w:p>
    <w:p w:rsidR="00EC20BB" w:rsidRPr="00EC20BB" w:rsidRDefault="00EC20BB" w:rsidP="00EC20BB">
      <w:pPr>
        <w:spacing w:line="420" w:lineRule="exact"/>
        <w:ind w:firstLineChars="200" w:firstLine="640"/>
        <w:rPr>
          <w:rFonts w:ascii="宋体" w:eastAsia="宋体" w:hAnsi="宋体" w:cs="Times New Roman"/>
          <w:sz w:val="32"/>
          <w:szCs w:val="32"/>
        </w:rPr>
      </w:pPr>
    </w:p>
    <w:p w:rsidR="00EC20BB" w:rsidRPr="00EC20BB" w:rsidRDefault="00EC20BB" w:rsidP="00EC20BB">
      <w:pPr>
        <w:spacing w:line="420" w:lineRule="exact"/>
        <w:ind w:firstLineChars="200" w:firstLine="640"/>
        <w:rPr>
          <w:rFonts w:ascii="宋体" w:eastAsia="宋体" w:hAnsi="宋体" w:cs="Times New Roman"/>
          <w:sz w:val="32"/>
          <w:szCs w:val="32"/>
        </w:rPr>
      </w:pPr>
    </w:p>
    <w:p w:rsidR="00EC20BB" w:rsidRPr="00EC20BB" w:rsidRDefault="00EC20BB" w:rsidP="00EC20BB">
      <w:pPr>
        <w:spacing w:line="420" w:lineRule="exact"/>
        <w:ind w:firstLineChars="200" w:firstLine="640"/>
        <w:rPr>
          <w:rFonts w:ascii="宋体" w:eastAsia="宋体" w:hAnsi="宋体" w:cs="Times New Roman"/>
          <w:sz w:val="32"/>
          <w:szCs w:val="32"/>
        </w:rPr>
      </w:pPr>
    </w:p>
    <w:p w:rsidR="00EC20BB" w:rsidRPr="00EC20BB" w:rsidRDefault="00EC20BB" w:rsidP="00EC20BB">
      <w:pPr>
        <w:spacing w:line="420" w:lineRule="exact"/>
        <w:ind w:firstLineChars="200" w:firstLine="640"/>
        <w:rPr>
          <w:rFonts w:ascii="宋体" w:eastAsia="宋体" w:hAnsi="宋体" w:cs="Times New Roman"/>
          <w:sz w:val="32"/>
          <w:szCs w:val="32"/>
        </w:rPr>
      </w:pPr>
    </w:p>
    <w:p w:rsidR="00884CF0" w:rsidRPr="00EC20BB" w:rsidRDefault="00884CF0" w:rsidP="00884CF0">
      <w:pPr>
        <w:ind w:firstLineChars="1200" w:firstLine="3840"/>
        <w:rPr>
          <w:rFonts w:ascii="仿宋_GB2312" w:eastAsia="仿宋_GB2312"/>
          <w:sz w:val="32"/>
          <w:szCs w:val="32"/>
        </w:rPr>
      </w:pPr>
    </w:p>
    <w:p w:rsidR="00B1363E" w:rsidRPr="00884CF0" w:rsidRDefault="00B1363E">
      <w:pPr>
        <w:rPr>
          <w:rFonts w:ascii="仿宋_GB2312" w:eastAsia="仿宋_GB2312"/>
          <w:sz w:val="32"/>
          <w:szCs w:val="32"/>
        </w:rPr>
      </w:pPr>
    </w:p>
    <w:sectPr w:rsidR="00B1363E" w:rsidRPr="00884CF0" w:rsidSect="007E47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93F" w:rsidRDefault="006A193F" w:rsidP="00797700">
      <w:r>
        <w:separator/>
      </w:r>
    </w:p>
  </w:endnote>
  <w:endnote w:type="continuationSeparator" w:id="1">
    <w:p w:rsidR="006A193F" w:rsidRDefault="006A193F" w:rsidP="00797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93F" w:rsidRDefault="006A193F" w:rsidP="00797700">
      <w:r>
        <w:separator/>
      </w:r>
    </w:p>
  </w:footnote>
  <w:footnote w:type="continuationSeparator" w:id="1">
    <w:p w:rsidR="006A193F" w:rsidRDefault="006A193F" w:rsidP="007977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4CF0"/>
    <w:rsid w:val="000B052D"/>
    <w:rsid w:val="00197234"/>
    <w:rsid w:val="001A2F71"/>
    <w:rsid w:val="001E0442"/>
    <w:rsid w:val="002B4B1E"/>
    <w:rsid w:val="002B7BB9"/>
    <w:rsid w:val="002C3E21"/>
    <w:rsid w:val="003A5757"/>
    <w:rsid w:val="00455CAD"/>
    <w:rsid w:val="0050746C"/>
    <w:rsid w:val="005740BD"/>
    <w:rsid w:val="006125BB"/>
    <w:rsid w:val="006A193F"/>
    <w:rsid w:val="00797700"/>
    <w:rsid w:val="007B5FAA"/>
    <w:rsid w:val="007D4169"/>
    <w:rsid w:val="007D7DA3"/>
    <w:rsid w:val="007E4778"/>
    <w:rsid w:val="00884CF0"/>
    <w:rsid w:val="00986F48"/>
    <w:rsid w:val="00A86C7F"/>
    <w:rsid w:val="00B1363E"/>
    <w:rsid w:val="00BC600F"/>
    <w:rsid w:val="00C34CF7"/>
    <w:rsid w:val="00CB7325"/>
    <w:rsid w:val="00EA32EA"/>
    <w:rsid w:val="00EC20BB"/>
    <w:rsid w:val="00F302BB"/>
    <w:rsid w:val="00F74D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84CF0"/>
    <w:pPr>
      <w:ind w:leftChars="2500" w:left="100"/>
    </w:pPr>
  </w:style>
  <w:style w:type="character" w:customStyle="1" w:styleId="Char">
    <w:name w:val="日期 Char"/>
    <w:basedOn w:val="a0"/>
    <w:link w:val="a3"/>
    <w:uiPriority w:val="99"/>
    <w:semiHidden/>
    <w:rsid w:val="00884CF0"/>
  </w:style>
  <w:style w:type="paragraph" w:styleId="a4">
    <w:name w:val="header"/>
    <w:basedOn w:val="a"/>
    <w:link w:val="Char0"/>
    <w:uiPriority w:val="99"/>
    <w:unhideWhenUsed/>
    <w:rsid w:val="007977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7700"/>
    <w:rPr>
      <w:sz w:val="18"/>
      <w:szCs w:val="18"/>
    </w:rPr>
  </w:style>
  <w:style w:type="paragraph" w:styleId="a5">
    <w:name w:val="footer"/>
    <w:basedOn w:val="a"/>
    <w:link w:val="Char1"/>
    <w:uiPriority w:val="99"/>
    <w:unhideWhenUsed/>
    <w:rsid w:val="00797700"/>
    <w:pPr>
      <w:tabs>
        <w:tab w:val="center" w:pos="4153"/>
        <w:tab w:val="right" w:pos="8306"/>
      </w:tabs>
      <w:snapToGrid w:val="0"/>
      <w:jc w:val="left"/>
    </w:pPr>
    <w:rPr>
      <w:sz w:val="18"/>
      <w:szCs w:val="18"/>
    </w:rPr>
  </w:style>
  <w:style w:type="character" w:customStyle="1" w:styleId="Char1">
    <w:name w:val="页脚 Char"/>
    <w:basedOn w:val="a0"/>
    <w:link w:val="a5"/>
    <w:uiPriority w:val="99"/>
    <w:rsid w:val="00797700"/>
    <w:rPr>
      <w:sz w:val="18"/>
      <w:szCs w:val="18"/>
    </w:rPr>
  </w:style>
  <w:style w:type="paragraph" w:styleId="a6">
    <w:name w:val="Balloon Text"/>
    <w:basedOn w:val="a"/>
    <w:link w:val="Char2"/>
    <w:uiPriority w:val="99"/>
    <w:semiHidden/>
    <w:unhideWhenUsed/>
    <w:rsid w:val="0050746C"/>
    <w:rPr>
      <w:sz w:val="18"/>
      <w:szCs w:val="18"/>
    </w:rPr>
  </w:style>
  <w:style w:type="character" w:customStyle="1" w:styleId="Char2">
    <w:name w:val="批注框文本 Char"/>
    <w:basedOn w:val="a0"/>
    <w:link w:val="a6"/>
    <w:uiPriority w:val="99"/>
    <w:semiHidden/>
    <w:rsid w:val="005074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84CF0"/>
    <w:pPr>
      <w:ind w:leftChars="2500" w:left="100"/>
    </w:pPr>
  </w:style>
  <w:style w:type="character" w:customStyle="1" w:styleId="Char">
    <w:name w:val="日期 Char"/>
    <w:basedOn w:val="a0"/>
    <w:link w:val="a3"/>
    <w:uiPriority w:val="99"/>
    <w:semiHidden/>
    <w:rsid w:val="00884CF0"/>
  </w:style>
  <w:style w:type="paragraph" w:styleId="a4">
    <w:name w:val="header"/>
    <w:basedOn w:val="a"/>
    <w:link w:val="Char0"/>
    <w:uiPriority w:val="99"/>
    <w:unhideWhenUsed/>
    <w:rsid w:val="0079770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7700"/>
    <w:rPr>
      <w:sz w:val="18"/>
      <w:szCs w:val="18"/>
    </w:rPr>
  </w:style>
  <w:style w:type="paragraph" w:styleId="a5">
    <w:name w:val="footer"/>
    <w:basedOn w:val="a"/>
    <w:link w:val="Char1"/>
    <w:uiPriority w:val="99"/>
    <w:unhideWhenUsed/>
    <w:rsid w:val="00797700"/>
    <w:pPr>
      <w:tabs>
        <w:tab w:val="center" w:pos="4153"/>
        <w:tab w:val="right" w:pos="8306"/>
      </w:tabs>
      <w:snapToGrid w:val="0"/>
      <w:jc w:val="left"/>
    </w:pPr>
    <w:rPr>
      <w:sz w:val="18"/>
      <w:szCs w:val="18"/>
    </w:rPr>
  </w:style>
  <w:style w:type="character" w:customStyle="1" w:styleId="Char1">
    <w:name w:val="页脚 Char"/>
    <w:basedOn w:val="a0"/>
    <w:link w:val="a5"/>
    <w:uiPriority w:val="99"/>
    <w:rsid w:val="00797700"/>
    <w:rPr>
      <w:sz w:val="18"/>
      <w:szCs w:val="18"/>
    </w:rPr>
  </w:style>
  <w:style w:type="paragraph" w:styleId="a6">
    <w:name w:val="Balloon Text"/>
    <w:basedOn w:val="a"/>
    <w:link w:val="Char2"/>
    <w:uiPriority w:val="99"/>
    <w:semiHidden/>
    <w:unhideWhenUsed/>
    <w:rsid w:val="0050746C"/>
    <w:rPr>
      <w:sz w:val="18"/>
      <w:szCs w:val="18"/>
    </w:rPr>
  </w:style>
  <w:style w:type="character" w:customStyle="1" w:styleId="Char2">
    <w:name w:val="批注框文本 Char"/>
    <w:basedOn w:val="a0"/>
    <w:link w:val="a6"/>
    <w:uiPriority w:val="99"/>
    <w:semiHidden/>
    <w:rsid w:val="0050746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1984</Characters>
  <Application>Microsoft Office Word</Application>
  <DocSecurity>0</DocSecurity>
  <Lines>16</Lines>
  <Paragraphs>4</Paragraphs>
  <ScaleCrop>false</ScaleCrop>
  <Company>Microsoft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chenyanhua</dc:creator>
  <cp:lastModifiedBy>王涓</cp:lastModifiedBy>
  <cp:revision>2</cp:revision>
  <cp:lastPrinted>2016-10-24T01:51:00Z</cp:lastPrinted>
  <dcterms:created xsi:type="dcterms:W3CDTF">2016-10-24T03:56:00Z</dcterms:created>
  <dcterms:modified xsi:type="dcterms:W3CDTF">2016-10-24T03:56:00Z</dcterms:modified>
</cp:coreProperties>
</file>