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7 -->
  <w:body>
    <w:p w:rsidR="00150E14" w:rsidRPr="00462BB8" w:rsidP="005E774C">
      <w:pPr>
        <w:spacing w:line="540" w:lineRule="exact"/>
        <w:rPr>
          <w:rFonts w:ascii="黑体" w:eastAsia="黑体" w:hAnsi="仿宋_GB2312"/>
          <w:sz w:val="32"/>
          <w:szCs w:val="32"/>
        </w:rPr>
      </w:pPr>
      <w:r w:rsidRPr="00462BB8">
        <w:rPr>
          <w:rFonts w:ascii="黑体" w:eastAsia="黑体" w:hAnsi="仿宋_GB2312" w:cs="仿宋_GB2312" w:hint="eastAsia"/>
          <w:sz w:val="32"/>
          <w:szCs w:val="32"/>
        </w:rPr>
        <w:t>附件</w:t>
      </w:r>
    </w:p>
    <w:p w:rsidR="00150E14" w:rsidP="005E774C">
      <w:pPr>
        <w:spacing w:line="540" w:lineRule="exact"/>
        <w:rPr>
          <w:rFonts w:ascii="方正小标宋简体" w:eastAsia="方正小标宋简体" w:hAnsi="宋体"/>
          <w:b/>
          <w:bCs/>
          <w:color w:val="000000"/>
          <w:sz w:val="44"/>
          <w:szCs w:val="44"/>
        </w:rPr>
      </w:pPr>
    </w:p>
    <w:p w:rsidR="00150E14" w:rsidP="00446AEA">
      <w:pPr>
        <w:spacing w:line="540" w:lineRule="exact"/>
        <w:jc w:val="center"/>
        <w:rPr>
          <w:rFonts w:ascii="方正小标宋_GBK" w:eastAsia="方正小标宋_GBK" w:hAnsi="宋体" w:cs="方正小标宋简体"/>
          <w:b/>
          <w:bCs/>
          <w:color w:val="000000"/>
          <w:sz w:val="44"/>
          <w:szCs w:val="44"/>
        </w:rPr>
      </w:pPr>
      <w:r w:rsidRPr="00462BB8">
        <w:rPr>
          <w:rFonts w:ascii="方正小标宋_GBK" w:eastAsia="方正小标宋_GBK" w:hAnsi="宋体" w:cs="方正小标宋简体"/>
          <w:b/>
          <w:bCs/>
          <w:color w:val="000000"/>
          <w:sz w:val="44"/>
          <w:szCs w:val="44"/>
        </w:rPr>
        <w:t>2015</w:t>
      </w:r>
      <w:r w:rsidRPr="00462BB8">
        <w:rPr>
          <w:rFonts w:ascii="方正小标宋_GBK" w:eastAsia="方正小标宋_GBK" w:hAnsi="宋体" w:cs="方正小标宋简体" w:hint="eastAsia"/>
          <w:b/>
          <w:bCs/>
          <w:color w:val="000000"/>
          <w:sz w:val="44"/>
          <w:szCs w:val="44"/>
        </w:rPr>
        <w:t>年全省服务业重点工作任务分工表</w:t>
      </w:r>
    </w:p>
    <w:p w:rsidR="00150E14" w:rsidP="00446AEA">
      <w:pPr>
        <w:spacing w:line="540" w:lineRule="exact"/>
        <w:jc w:val="center"/>
        <w:rPr>
          <w:rFonts w:ascii="方正小标宋简体" w:eastAsia="方正小标宋简体" w:hAnsi="宋体"/>
          <w:b/>
          <w:bCs/>
          <w:color w:val="000000"/>
          <w:sz w:val="44"/>
          <w:szCs w:val="44"/>
        </w:rPr>
      </w:pPr>
    </w:p>
    <w:tbl>
      <w:tblPr>
        <w:tblpPr w:leftFromText="180" w:rightFromText="180" w:vertAnchor="text" w:horzAnchor="page" w:tblpX="1367" w:tblpY="3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067"/>
        <w:gridCol w:w="6645"/>
      </w:tblGrid>
      <w:tr w:rsidTr="00462BB8">
        <w:tblPrEx>
          <w:tblW w:w="95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02"/>
        </w:trPr>
        <w:tc>
          <w:tcPr>
            <w:tcW w:w="828" w:type="dxa"/>
            <w:vAlign w:val="center"/>
          </w:tcPr>
          <w:p w:rsidR="00150E14" w:rsidP="00B428C6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67" w:type="dxa"/>
            <w:vAlign w:val="center"/>
          </w:tcPr>
          <w:p w:rsidR="00150E14" w:rsidP="00B428C6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重点工作</w:t>
            </w:r>
          </w:p>
        </w:tc>
        <w:tc>
          <w:tcPr>
            <w:tcW w:w="6645" w:type="dxa"/>
            <w:vAlign w:val="center"/>
          </w:tcPr>
          <w:p w:rsidR="00150E14" w:rsidP="00B428C6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责任单位</w:t>
            </w:r>
          </w:p>
        </w:tc>
      </w:tr>
      <w:tr w:rsidTr="00462BB8">
        <w:tblPrEx>
          <w:tblW w:w="9540" w:type="dxa"/>
          <w:tblLayout w:type="fixed"/>
          <w:tblLook w:val="0000"/>
        </w:tblPrEx>
        <w:trPr>
          <w:trHeight w:val="642"/>
        </w:trPr>
        <w:tc>
          <w:tcPr>
            <w:tcW w:w="828" w:type="dxa"/>
            <w:vAlign w:val="center"/>
          </w:tcPr>
          <w:p w:rsidR="00150E14" w:rsidP="003E4CF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2067" w:type="dxa"/>
            <w:vAlign w:val="center"/>
          </w:tcPr>
          <w:p w:rsidR="00150E14" w:rsidP="003E4CFA">
            <w:pPr>
              <w:spacing w:line="32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深化服务业改革发展</w:t>
            </w:r>
          </w:p>
        </w:tc>
        <w:tc>
          <w:tcPr>
            <w:tcW w:w="6645" w:type="dxa"/>
            <w:vAlign w:val="center"/>
          </w:tcPr>
          <w:p w:rsidR="00150E14" w:rsidP="003E4CFA">
            <w:pPr>
              <w:spacing w:line="32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发展改革委、商务厅，省经济和信息化委、民政厅、财政厅、人力资源社会保障厅、交通运输厅、文化厅、省卫生计生委、省国资委、省工商局、省质监局、省通信管理局、省机关事务管理局、成都铁路局、省政府金融办、省政务服务管理办、省法制办、省政务服务和资源交易服务中心，各市（州）人民政府。（列首位的为牵头单位，下同）</w:t>
            </w:r>
          </w:p>
        </w:tc>
      </w:tr>
      <w:tr w:rsidTr="00462BB8">
        <w:tblPrEx>
          <w:tblW w:w="9540" w:type="dxa"/>
          <w:tblLayout w:type="fixed"/>
          <w:tblLook w:val="0000"/>
        </w:tblPrEx>
        <w:trPr>
          <w:trHeight w:val="642"/>
        </w:trPr>
        <w:tc>
          <w:tcPr>
            <w:tcW w:w="828" w:type="dxa"/>
            <w:vAlign w:val="center"/>
          </w:tcPr>
          <w:p w:rsidR="00150E14" w:rsidP="00BE2B3F">
            <w:pPr>
              <w:spacing w:line="300" w:lineRule="exact"/>
              <w:jc w:val="center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2067" w:type="dxa"/>
            <w:vAlign w:val="center"/>
          </w:tcPr>
          <w:p w:rsidR="00150E14" w:rsidP="00BE2B3F">
            <w:pPr>
              <w:spacing w:line="300" w:lineRule="exact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服务业综合改革试点</w:t>
            </w:r>
          </w:p>
        </w:tc>
        <w:tc>
          <w:tcPr>
            <w:tcW w:w="6645" w:type="dxa"/>
            <w:vAlign w:val="center"/>
          </w:tcPr>
          <w:p w:rsidR="00150E14" w:rsidP="00BE2B3F">
            <w:pPr>
              <w:spacing w:line="300" w:lineRule="exact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商务厅，省发展改革委、省经济和信息化委、财政厅、科技厅、省政府金融办、省政府口岸物流办，相关市、县（市）人民政府。</w:t>
            </w:r>
          </w:p>
        </w:tc>
      </w:tr>
      <w:tr w:rsidTr="00462BB8">
        <w:tblPrEx>
          <w:tblW w:w="9540" w:type="dxa"/>
          <w:tblLayout w:type="fixed"/>
          <w:tblLook w:val="0000"/>
        </w:tblPrEx>
        <w:trPr>
          <w:trHeight w:val="642"/>
        </w:trPr>
        <w:tc>
          <w:tcPr>
            <w:tcW w:w="828" w:type="dxa"/>
            <w:vAlign w:val="center"/>
          </w:tcPr>
          <w:p w:rsidR="00150E14" w:rsidP="00BE2B3F">
            <w:pPr>
              <w:spacing w:line="300" w:lineRule="exact"/>
              <w:jc w:val="center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2067" w:type="dxa"/>
            <w:vAlign w:val="center"/>
          </w:tcPr>
          <w:p w:rsidR="00150E14" w:rsidP="00BE2B3F">
            <w:pPr>
              <w:spacing w:line="300" w:lineRule="exact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国家电子商务进农村试点</w:t>
            </w:r>
          </w:p>
        </w:tc>
        <w:tc>
          <w:tcPr>
            <w:tcW w:w="6645" w:type="dxa"/>
            <w:vAlign w:val="center"/>
          </w:tcPr>
          <w:p w:rsidR="00150E14" w:rsidP="00BE2B3F">
            <w:pPr>
              <w:spacing w:line="300" w:lineRule="exact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商务厅，农业厅等省直有关部门，相关市（州）人民政府。</w:t>
            </w:r>
          </w:p>
        </w:tc>
      </w:tr>
      <w:tr w:rsidTr="00462BB8">
        <w:tblPrEx>
          <w:tblW w:w="9540" w:type="dxa"/>
          <w:tblLayout w:type="fixed"/>
          <w:tblLook w:val="0000"/>
        </w:tblPrEx>
        <w:trPr>
          <w:trHeight w:val="642"/>
        </w:trPr>
        <w:tc>
          <w:tcPr>
            <w:tcW w:w="828" w:type="dxa"/>
            <w:vAlign w:val="center"/>
          </w:tcPr>
          <w:p w:rsidR="00150E14" w:rsidP="00BE2B3F">
            <w:pPr>
              <w:spacing w:line="300" w:lineRule="exact"/>
              <w:jc w:val="center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4</w:t>
            </w:r>
          </w:p>
        </w:tc>
        <w:tc>
          <w:tcPr>
            <w:tcW w:w="2067" w:type="dxa"/>
            <w:vAlign w:val="center"/>
          </w:tcPr>
          <w:p w:rsidR="00150E14" w:rsidP="00BE2B3F">
            <w:pPr>
              <w:spacing w:line="300" w:lineRule="exact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国家科技服务业创新发展试点</w:t>
            </w:r>
          </w:p>
        </w:tc>
        <w:tc>
          <w:tcPr>
            <w:tcW w:w="6645" w:type="dxa"/>
            <w:vAlign w:val="center"/>
          </w:tcPr>
          <w:p w:rsidR="00150E14" w:rsidP="00BE2B3F">
            <w:pPr>
              <w:spacing w:line="300" w:lineRule="exact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科技厅，省发展改革委，成都市、绵阳市人民政府。</w:t>
            </w:r>
          </w:p>
        </w:tc>
      </w:tr>
      <w:tr w:rsidTr="00462BB8">
        <w:tblPrEx>
          <w:tblW w:w="9540" w:type="dxa"/>
          <w:tblLayout w:type="fixed"/>
          <w:tblLook w:val="0000"/>
        </w:tblPrEx>
        <w:trPr>
          <w:trHeight w:val="642"/>
        </w:trPr>
        <w:tc>
          <w:tcPr>
            <w:tcW w:w="828" w:type="dxa"/>
            <w:vAlign w:val="center"/>
          </w:tcPr>
          <w:p w:rsidR="00150E14" w:rsidP="00BE2B3F">
            <w:pPr>
              <w:spacing w:line="300" w:lineRule="exact"/>
              <w:jc w:val="center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</w:p>
        </w:tc>
        <w:tc>
          <w:tcPr>
            <w:tcW w:w="2067" w:type="dxa"/>
            <w:vAlign w:val="center"/>
          </w:tcPr>
          <w:p w:rsidR="00150E14" w:rsidP="00BE2B3F">
            <w:pPr>
              <w:spacing w:line="300" w:lineRule="exact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国家旅游综合改革试点</w:t>
            </w:r>
          </w:p>
        </w:tc>
        <w:tc>
          <w:tcPr>
            <w:tcW w:w="6645" w:type="dxa"/>
            <w:vAlign w:val="center"/>
          </w:tcPr>
          <w:p w:rsidR="00150E14" w:rsidP="00BE2B3F">
            <w:pPr>
              <w:spacing w:line="300" w:lineRule="exact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省旅游局，省发展改革委，相关市（州）人民政府。</w:t>
            </w:r>
          </w:p>
        </w:tc>
      </w:tr>
      <w:tr w:rsidTr="00462BB8">
        <w:tblPrEx>
          <w:tblW w:w="9540" w:type="dxa"/>
          <w:tblLayout w:type="fixed"/>
          <w:tblLook w:val="0000"/>
        </w:tblPrEx>
        <w:trPr>
          <w:trHeight w:val="642"/>
        </w:trPr>
        <w:tc>
          <w:tcPr>
            <w:tcW w:w="828" w:type="dxa"/>
            <w:vAlign w:val="center"/>
          </w:tcPr>
          <w:p w:rsidR="00150E14" w:rsidP="00BE2B3F">
            <w:pPr>
              <w:spacing w:line="300" w:lineRule="exact"/>
              <w:jc w:val="center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6</w:t>
            </w:r>
          </w:p>
        </w:tc>
        <w:tc>
          <w:tcPr>
            <w:tcW w:w="2067" w:type="dxa"/>
            <w:vAlign w:val="center"/>
          </w:tcPr>
          <w:p w:rsidR="00150E14" w:rsidP="00BE2B3F">
            <w:pPr>
              <w:spacing w:line="300" w:lineRule="exact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国家农村金融服务综合改革试点</w:t>
            </w:r>
          </w:p>
        </w:tc>
        <w:tc>
          <w:tcPr>
            <w:tcW w:w="6645" w:type="dxa"/>
            <w:vAlign w:val="center"/>
          </w:tcPr>
          <w:p w:rsidR="00150E14" w:rsidP="00BE2B3F">
            <w:pPr>
              <w:spacing w:line="300" w:lineRule="exact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省政府金融办，人行成都分行、省发展改革委，成都市人民政府。</w:t>
            </w:r>
          </w:p>
        </w:tc>
      </w:tr>
      <w:tr w:rsidTr="00462BB8">
        <w:tblPrEx>
          <w:tblW w:w="9540" w:type="dxa"/>
          <w:tblLayout w:type="fixed"/>
          <w:tblLook w:val="0000"/>
        </w:tblPrEx>
        <w:trPr>
          <w:trHeight w:val="642"/>
        </w:trPr>
        <w:tc>
          <w:tcPr>
            <w:tcW w:w="828" w:type="dxa"/>
            <w:vAlign w:val="center"/>
          </w:tcPr>
          <w:p w:rsidR="00150E14" w:rsidP="00BE2B3F">
            <w:pPr>
              <w:spacing w:line="300" w:lineRule="exact"/>
              <w:jc w:val="center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7</w:t>
            </w:r>
          </w:p>
        </w:tc>
        <w:tc>
          <w:tcPr>
            <w:tcW w:w="2067" w:type="dxa"/>
            <w:vAlign w:val="center"/>
          </w:tcPr>
          <w:p w:rsidR="00150E14" w:rsidP="00BE2B3F">
            <w:pPr>
              <w:spacing w:line="300" w:lineRule="exact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国家跨境电子商务综合试验区建设</w:t>
            </w:r>
          </w:p>
        </w:tc>
        <w:tc>
          <w:tcPr>
            <w:tcW w:w="6645" w:type="dxa"/>
            <w:vAlign w:val="center"/>
          </w:tcPr>
          <w:p w:rsidR="00150E14" w:rsidP="00BE2B3F">
            <w:pPr>
              <w:spacing w:line="300" w:lineRule="exact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成都市人民政府、成都海关，商务厅、省质监局、省政府金融办、四川出入境检验检疫局等省直有关部门。</w:t>
            </w:r>
          </w:p>
        </w:tc>
      </w:tr>
      <w:tr w:rsidTr="00462BB8">
        <w:tblPrEx>
          <w:tblW w:w="9540" w:type="dxa"/>
          <w:tblLayout w:type="fixed"/>
          <w:tblLook w:val="0000"/>
        </w:tblPrEx>
        <w:trPr>
          <w:trHeight w:val="642"/>
        </w:trPr>
        <w:tc>
          <w:tcPr>
            <w:tcW w:w="828" w:type="dxa"/>
            <w:vAlign w:val="center"/>
          </w:tcPr>
          <w:p w:rsidR="00150E14" w:rsidP="003E4CF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8</w:t>
            </w:r>
          </w:p>
        </w:tc>
        <w:tc>
          <w:tcPr>
            <w:tcW w:w="2067" w:type="dxa"/>
            <w:vAlign w:val="center"/>
          </w:tcPr>
          <w:p w:rsidR="00150E14" w:rsidP="003E4CFA">
            <w:pPr>
              <w:spacing w:line="32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扩大服务消费</w:t>
            </w:r>
          </w:p>
        </w:tc>
        <w:tc>
          <w:tcPr>
            <w:tcW w:w="6645" w:type="dxa"/>
            <w:vAlign w:val="center"/>
          </w:tcPr>
          <w:p w:rsidR="00150E14" w:rsidP="003E4CFA">
            <w:pPr>
              <w:spacing w:line="32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商务厅，省经济和信息化委、民政厅、住房城乡建设厅、省卫生计生委、省旅游局，各市（州）人民政府。</w:t>
            </w:r>
          </w:p>
        </w:tc>
      </w:tr>
      <w:tr w:rsidTr="00462BB8">
        <w:tblPrEx>
          <w:tblW w:w="9540" w:type="dxa"/>
          <w:tblLayout w:type="fixed"/>
          <w:tblLook w:val="0000"/>
        </w:tblPrEx>
        <w:trPr>
          <w:trHeight w:val="958"/>
        </w:trPr>
        <w:tc>
          <w:tcPr>
            <w:tcW w:w="828" w:type="dxa"/>
            <w:vAlign w:val="center"/>
          </w:tcPr>
          <w:p w:rsidR="00150E14" w:rsidP="003E4CF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9</w:t>
            </w:r>
          </w:p>
        </w:tc>
        <w:tc>
          <w:tcPr>
            <w:tcW w:w="2067" w:type="dxa"/>
            <w:vAlign w:val="center"/>
          </w:tcPr>
          <w:p w:rsidR="00150E14" w:rsidP="003E4CFA">
            <w:pPr>
              <w:spacing w:line="32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推进重点区域率先发展</w:t>
            </w:r>
          </w:p>
        </w:tc>
        <w:tc>
          <w:tcPr>
            <w:tcW w:w="6645" w:type="dxa"/>
            <w:vAlign w:val="center"/>
          </w:tcPr>
          <w:p w:rsidR="00150E14" w:rsidP="003E4CFA">
            <w:pPr>
              <w:spacing w:line="32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商务厅，省发展改革委、省经济和信息化委、科技厅、住房城乡建设厅、文化厅、省政府口岸物流办、四川天府新区管委会办公室，相关市（州）人民政府。</w:t>
            </w:r>
          </w:p>
        </w:tc>
      </w:tr>
      <w:tr w:rsidTr="00C7337B">
        <w:tblPrEx>
          <w:tblW w:w="9540" w:type="dxa"/>
          <w:tblLayout w:type="fixed"/>
          <w:tblLook w:val="0000"/>
        </w:tblPrEx>
        <w:trPr>
          <w:trHeight w:val="1491"/>
        </w:trPr>
        <w:tc>
          <w:tcPr>
            <w:tcW w:w="828" w:type="dxa"/>
            <w:vAlign w:val="center"/>
          </w:tcPr>
          <w:p w:rsidR="00150E14" w:rsidP="003E4CF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10</w:t>
            </w:r>
          </w:p>
        </w:tc>
        <w:tc>
          <w:tcPr>
            <w:tcW w:w="2067" w:type="dxa"/>
            <w:vAlign w:val="center"/>
          </w:tcPr>
          <w:p w:rsidR="00150E14" w:rsidP="003E4CFA">
            <w:pPr>
              <w:spacing w:line="32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加快重点行业突破发展</w:t>
            </w:r>
          </w:p>
        </w:tc>
        <w:tc>
          <w:tcPr>
            <w:tcW w:w="6645" w:type="dxa"/>
            <w:vAlign w:val="center"/>
          </w:tcPr>
          <w:p w:rsidR="00150E14" w:rsidP="003E4CFA">
            <w:pPr>
              <w:spacing w:line="32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务厅，省发展改革委、省经济和信息化委、科技厅、民政厅、交通运输厅、人力资源社会保障厅、文化厅、省卫生计生委、省统计局、省旅游局、省政府金融办、省政府口岸物流办，各市（州）、县（市、区）人民政府。</w:t>
            </w:r>
          </w:p>
        </w:tc>
      </w:tr>
      <w:tr w:rsidTr="00462BB8">
        <w:tblPrEx>
          <w:tblW w:w="9540" w:type="dxa"/>
          <w:tblLayout w:type="fixed"/>
          <w:tblLook w:val="0000"/>
        </w:tblPrEx>
        <w:trPr>
          <w:trHeight w:val="958"/>
        </w:trPr>
        <w:tc>
          <w:tcPr>
            <w:tcW w:w="828" w:type="dxa"/>
            <w:vAlign w:val="center"/>
          </w:tcPr>
          <w:p w:rsidR="00150E14" w:rsidP="003E4CF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11</w:t>
            </w:r>
          </w:p>
        </w:tc>
        <w:tc>
          <w:tcPr>
            <w:tcW w:w="2067" w:type="dxa"/>
            <w:vAlign w:val="center"/>
          </w:tcPr>
          <w:p w:rsidR="00150E14" w:rsidP="003E4CFA">
            <w:pPr>
              <w:spacing w:line="32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中心城区转型发展工程</w:t>
            </w:r>
          </w:p>
        </w:tc>
        <w:tc>
          <w:tcPr>
            <w:tcW w:w="6645" w:type="dxa"/>
            <w:vAlign w:val="center"/>
          </w:tcPr>
          <w:p w:rsidR="00150E14" w:rsidP="003E4CFA">
            <w:pPr>
              <w:spacing w:line="32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商务厅，省发展改革委、省经济和信息化委、住房城乡建设厅、科技厅、民政厅、文化厅，相关市（州）、县（市、区）人民政府。</w:t>
            </w:r>
          </w:p>
        </w:tc>
      </w:tr>
      <w:tr w:rsidTr="00C7337B">
        <w:tblPrEx>
          <w:tblW w:w="9540" w:type="dxa"/>
          <w:tblLayout w:type="fixed"/>
          <w:tblLook w:val="0000"/>
        </w:tblPrEx>
        <w:trPr>
          <w:trHeight w:val="1709"/>
        </w:trPr>
        <w:tc>
          <w:tcPr>
            <w:tcW w:w="828" w:type="dxa"/>
            <w:vAlign w:val="center"/>
          </w:tcPr>
          <w:p w:rsidR="00150E14" w:rsidP="003E4CF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12</w:t>
            </w:r>
          </w:p>
        </w:tc>
        <w:tc>
          <w:tcPr>
            <w:tcW w:w="2067" w:type="dxa"/>
            <w:vAlign w:val="center"/>
          </w:tcPr>
          <w:p w:rsidR="00150E14" w:rsidP="000C184C">
            <w:pPr>
              <w:spacing w:line="32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集聚区建设工程</w:t>
            </w:r>
          </w:p>
        </w:tc>
        <w:tc>
          <w:tcPr>
            <w:tcW w:w="6645" w:type="dxa"/>
            <w:vAlign w:val="center"/>
          </w:tcPr>
          <w:p w:rsidR="00150E14" w:rsidP="003E4CFA">
            <w:pPr>
              <w:spacing w:line="32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务厅，省发展改革委、省经济和信息化委、科技厅、财政厅、民政厅、国土资源厅、文化厅、省卫生计生委、省旅游局、省投资促进局、四川博览局、省政府金融办、省政府口岸物流办，相关市（州）、县（市、区）人民政府。</w:t>
            </w:r>
          </w:p>
        </w:tc>
      </w:tr>
      <w:tr w:rsidTr="00462BB8">
        <w:tblPrEx>
          <w:tblW w:w="9540" w:type="dxa"/>
          <w:tblLayout w:type="fixed"/>
          <w:tblLook w:val="0000"/>
        </w:tblPrEx>
        <w:trPr>
          <w:trHeight w:val="958"/>
        </w:trPr>
        <w:tc>
          <w:tcPr>
            <w:tcW w:w="828" w:type="dxa"/>
            <w:vAlign w:val="center"/>
          </w:tcPr>
          <w:p w:rsidR="00150E14" w:rsidP="003E4CF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13</w:t>
            </w:r>
          </w:p>
        </w:tc>
        <w:tc>
          <w:tcPr>
            <w:tcW w:w="2067" w:type="dxa"/>
            <w:vAlign w:val="center"/>
          </w:tcPr>
          <w:p w:rsidR="00150E14" w:rsidP="003E4CFA">
            <w:pPr>
              <w:spacing w:line="32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主辅分离发展工程</w:t>
            </w:r>
          </w:p>
        </w:tc>
        <w:tc>
          <w:tcPr>
            <w:tcW w:w="6645" w:type="dxa"/>
            <w:vAlign w:val="center"/>
          </w:tcPr>
          <w:p w:rsidR="00150E14" w:rsidP="003E4CFA">
            <w:pPr>
              <w:spacing w:line="32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省经济和信息化委，科技厅、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国土资源厅、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商务厅、文化厅、省国税局、省地税局、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省政府口岸物流办，成都市等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相关市（州）人民政府。</w:t>
            </w:r>
          </w:p>
        </w:tc>
      </w:tr>
      <w:tr w:rsidTr="00462BB8">
        <w:tblPrEx>
          <w:tblW w:w="9540" w:type="dxa"/>
          <w:tblLayout w:type="fixed"/>
          <w:tblLook w:val="0000"/>
        </w:tblPrEx>
        <w:trPr>
          <w:trHeight w:val="642"/>
        </w:trPr>
        <w:tc>
          <w:tcPr>
            <w:tcW w:w="828" w:type="dxa"/>
            <w:vAlign w:val="center"/>
          </w:tcPr>
          <w:p w:rsidR="00150E14" w:rsidP="003E4CF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14</w:t>
            </w:r>
          </w:p>
        </w:tc>
        <w:tc>
          <w:tcPr>
            <w:tcW w:w="2067" w:type="dxa"/>
            <w:vAlign w:val="center"/>
          </w:tcPr>
          <w:p w:rsidR="00150E14" w:rsidP="003E4CFA">
            <w:pPr>
              <w:spacing w:line="32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双百示范工程</w:t>
            </w:r>
          </w:p>
        </w:tc>
        <w:tc>
          <w:tcPr>
            <w:tcW w:w="6645" w:type="dxa"/>
            <w:vAlign w:val="center"/>
          </w:tcPr>
          <w:p w:rsidR="00150E14" w:rsidP="003E4CFA">
            <w:pPr>
              <w:spacing w:line="32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商务厅、省发展改革委，省服务业发展领导小组其他成员单位、省政府有关部门，各市（州）人民政府。</w:t>
            </w:r>
          </w:p>
        </w:tc>
      </w:tr>
      <w:tr w:rsidTr="00462BB8">
        <w:tblPrEx>
          <w:tblW w:w="9540" w:type="dxa"/>
          <w:tblLayout w:type="fixed"/>
          <w:tblLook w:val="0000"/>
        </w:tblPrEx>
        <w:trPr>
          <w:trHeight w:val="1005"/>
        </w:trPr>
        <w:tc>
          <w:tcPr>
            <w:tcW w:w="828" w:type="dxa"/>
            <w:vAlign w:val="center"/>
          </w:tcPr>
          <w:p w:rsidR="00150E14" w:rsidP="003E4CF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15</w:t>
            </w:r>
          </w:p>
        </w:tc>
        <w:tc>
          <w:tcPr>
            <w:tcW w:w="2067" w:type="dxa"/>
            <w:vAlign w:val="center"/>
          </w:tcPr>
          <w:p w:rsidR="00150E14" w:rsidP="003E4CFA">
            <w:pPr>
              <w:spacing w:line="32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推进行业协会与行政机关脱钩</w:t>
            </w:r>
          </w:p>
        </w:tc>
        <w:tc>
          <w:tcPr>
            <w:tcW w:w="6645" w:type="dxa"/>
            <w:vAlign w:val="center"/>
          </w:tcPr>
          <w:p w:rsidR="00150E14" w:rsidP="003E4CFA">
            <w:pPr>
              <w:spacing w:line="32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民政厅，省发展改革委、商务厅等省直有关部门。</w:t>
            </w:r>
          </w:p>
        </w:tc>
      </w:tr>
      <w:tr w:rsidTr="00462BB8">
        <w:tblPrEx>
          <w:tblW w:w="9540" w:type="dxa"/>
          <w:tblLayout w:type="fixed"/>
          <w:tblLook w:val="0000"/>
        </w:tblPrEx>
        <w:trPr>
          <w:trHeight w:val="870"/>
        </w:trPr>
        <w:tc>
          <w:tcPr>
            <w:tcW w:w="828" w:type="dxa"/>
            <w:vAlign w:val="center"/>
          </w:tcPr>
          <w:p w:rsidR="00150E14" w:rsidP="002D71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16</w:t>
            </w:r>
          </w:p>
        </w:tc>
        <w:tc>
          <w:tcPr>
            <w:tcW w:w="2067" w:type="dxa"/>
            <w:vAlign w:val="center"/>
          </w:tcPr>
          <w:p w:rsidR="00150E14" w:rsidP="003E4CFA">
            <w:pPr>
              <w:spacing w:line="32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落实服务业“营改增”政策措施</w:t>
            </w:r>
          </w:p>
        </w:tc>
        <w:tc>
          <w:tcPr>
            <w:tcW w:w="6645" w:type="dxa"/>
            <w:vAlign w:val="center"/>
          </w:tcPr>
          <w:p w:rsidR="00150E14" w:rsidP="003E4CFA">
            <w:pPr>
              <w:spacing w:line="32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财政厅，省地税局、省国税局、省发展改革委、商务厅等省直有关部门。</w:t>
            </w:r>
          </w:p>
        </w:tc>
      </w:tr>
    </w:tbl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2058"/>
        <w:gridCol w:w="6662"/>
      </w:tblGrid>
      <w:tr w:rsidTr="00462BB8">
        <w:tblPrEx>
          <w:tblW w:w="9540" w:type="dxa"/>
          <w:tblInd w:w="-4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820" w:type="dxa"/>
            <w:vAlign w:val="center"/>
          </w:tcPr>
          <w:p w:rsidR="00150E14" w:rsidP="00B428C6">
            <w:pPr>
              <w:spacing w:line="300" w:lineRule="exact"/>
              <w:jc w:val="center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17</w:t>
            </w:r>
          </w:p>
        </w:tc>
        <w:tc>
          <w:tcPr>
            <w:tcW w:w="2058" w:type="dxa"/>
            <w:vAlign w:val="center"/>
          </w:tcPr>
          <w:p w:rsidR="00150E14" w:rsidP="00B428C6">
            <w:pPr>
              <w:spacing w:line="300" w:lineRule="exact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出台省级机关后勤服务社会化管理标准和引进社会服务管理办法</w:t>
            </w:r>
          </w:p>
        </w:tc>
        <w:tc>
          <w:tcPr>
            <w:tcW w:w="6662" w:type="dxa"/>
            <w:vAlign w:val="center"/>
          </w:tcPr>
          <w:p w:rsidR="00150E14" w:rsidP="00B428C6">
            <w:pPr>
              <w:spacing w:line="300" w:lineRule="exact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省机关事务管理局，省发展改革委、商务厅等省直有关部门。</w:t>
            </w:r>
          </w:p>
        </w:tc>
      </w:tr>
      <w:tr w:rsidTr="00462BB8">
        <w:tblPrEx>
          <w:tblW w:w="9540" w:type="dxa"/>
          <w:tblInd w:w="-432" w:type="dxa"/>
          <w:tblLayout w:type="fixed"/>
          <w:tblLook w:val="0000"/>
        </w:tblPrEx>
        <w:tc>
          <w:tcPr>
            <w:tcW w:w="820" w:type="dxa"/>
            <w:vAlign w:val="center"/>
          </w:tcPr>
          <w:p w:rsidR="00150E14" w:rsidP="002D7119">
            <w:pPr>
              <w:spacing w:line="300" w:lineRule="exact"/>
              <w:jc w:val="center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18</w:t>
            </w:r>
          </w:p>
        </w:tc>
        <w:tc>
          <w:tcPr>
            <w:tcW w:w="2058" w:type="dxa"/>
            <w:vAlign w:val="center"/>
          </w:tcPr>
          <w:p w:rsidR="00150E14" w:rsidP="00B428C6">
            <w:pPr>
              <w:spacing w:line="300" w:lineRule="exact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扩大服务业开放</w:t>
            </w:r>
          </w:p>
        </w:tc>
        <w:tc>
          <w:tcPr>
            <w:tcW w:w="6662" w:type="dxa"/>
            <w:vAlign w:val="center"/>
          </w:tcPr>
          <w:p w:rsidR="00150E14" w:rsidP="00B428C6">
            <w:pPr>
              <w:spacing w:line="300" w:lineRule="exact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务厅，省发展改革委、省经济和信息化委、科技厅、住房城乡建设厅、教育厅、文化厅、省卫生计生委、省新闻出版广电局、省体育局、省旅游局、省投资促进局、成都海关、省外事侨务办、四川博览局、国家外汇管理局四川省分局、省政府金融办、省政府口岸物流办等，四川天府新区管委会办公室，成都、绵阳、攀枝花、泸州、乐山等市（州）人民政府。</w:t>
            </w:r>
          </w:p>
        </w:tc>
      </w:tr>
      <w:tr w:rsidTr="00462BB8">
        <w:tblPrEx>
          <w:tblW w:w="9540" w:type="dxa"/>
          <w:tblInd w:w="-432" w:type="dxa"/>
          <w:tblLayout w:type="fixed"/>
          <w:tblLook w:val="0000"/>
        </w:tblPrEx>
        <w:tc>
          <w:tcPr>
            <w:tcW w:w="820" w:type="dxa"/>
            <w:vAlign w:val="center"/>
          </w:tcPr>
          <w:p w:rsidR="00150E14" w:rsidP="003E4CF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2058" w:type="dxa"/>
            <w:vAlign w:val="center"/>
          </w:tcPr>
          <w:p w:rsidR="00150E14" w:rsidP="003E4CFA">
            <w:pPr>
              <w:spacing w:line="32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加大服务业投融资力度</w:t>
            </w:r>
          </w:p>
        </w:tc>
        <w:tc>
          <w:tcPr>
            <w:tcW w:w="6662" w:type="dxa"/>
            <w:vAlign w:val="center"/>
          </w:tcPr>
          <w:p w:rsidR="00150E14" w:rsidP="003E4CFA">
            <w:pPr>
              <w:spacing w:line="32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商务厅，省发展改革委，科技厅、民政厅、省卫生计生委、省投资促进局、省政府金融办、省政府口岸物流办，各市（州）人民政府。</w:t>
            </w:r>
          </w:p>
        </w:tc>
      </w:tr>
      <w:tr w:rsidTr="00462BB8">
        <w:tblPrEx>
          <w:tblW w:w="9540" w:type="dxa"/>
          <w:tblInd w:w="-432" w:type="dxa"/>
          <w:tblLayout w:type="fixed"/>
          <w:tblLook w:val="0000"/>
        </w:tblPrEx>
        <w:tc>
          <w:tcPr>
            <w:tcW w:w="820" w:type="dxa"/>
            <w:vAlign w:val="center"/>
          </w:tcPr>
          <w:p w:rsidR="00150E14" w:rsidP="003E4CFA">
            <w:pPr>
              <w:spacing w:line="300" w:lineRule="exact"/>
              <w:jc w:val="center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20</w:t>
            </w:r>
          </w:p>
        </w:tc>
        <w:tc>
          <w:tcPr>
            <w:tcW w:w="2058" w:type="dxa"/>
            <w:vAlign w:val="center"/>
          </w:tcPr>
          <w:p w:rsidR="00150E14" w:rsidP="003E4CFA">
            <w:pPr>
              <w:spacing w:line="300" w:lineRule="exact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完善服务业管理体制</w:t>
            </w:r>
          </w:p>
        </w:tc>
        <w:tc>
          <w:tcPr>
            <w:tcW w:w="6662" w:type="dxa"/>
            <w:vAlign w:val="center"/>
          </w:tcPr>
          <w:p w:rsidR="00150E14" w:rsidP="003E4CFA">
            <w:pPr>
              <w:spacing w:line="300" w:lineRule="exact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商务厅，省服务业发展领导小组成员单位，各市（州）人民政府。</w:t>
            </w:r>
          </w:p>
        </w:tc>
      </w:tr>
      <w:tr w:rsidTr="00462BB8">
        <w:tblPrEx>
          <w:tblW w:w="9540" w:type="dxa"/>
          <w:tblInd w:w="-432" w:type="dxa"/>
          <w:tblLayout w:type="fixed"/>
          <w:tblLook w:val="0000"/>
        </w:tblPrEx>
        <w:tc>
          <w:tcPr>
            <w:tcW w:w="820" w:type="dxa"/>
            <w:vAlign w:val="center"/>
          </w:tcPr>
          <w:p w:rsidR="00150E14" w:rsidP="003E4CFA">
            <w:pPr>
              <w:spacing w:line="300" w:lineRule="exact"/>
              <w:jc w:val="center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21</w:t>
            </w:r>
          </w:p>
        </w:tc>
        <w:tc>
          <w:tcPr>
            <w:tcW w:w="2058" w:type="dxa"/>
            <w:vAlign w:val="center"/>
          </w:tcPr>
          <w:p w:rsidR="00150E14" w:rsidP="003E4CFA">
            <w:pPr>
              <w:spacing w:line="300" w:lineRule="exact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编制实施服务业发展规划</w:t>
            </w:r>
          </w:p>
        </w:tc>
        <w:tc>
          <w:tcPr>
            <w:tcW w:w="6662" w:type="dxa"/>
            <w:vAlign w:val="center"/>
          </w:tcPr>
          <w:p w:rsidR="00150E14" w:rsidP="003E4CFA">
            <w:pPr>
              <w:spacing w:line="300" w:lineRule="exact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商务厅、省发展改革委、省经济和信息化委、国土资源厅、住房城乡建设厅等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省服务业发展领导小组成员单位，各市（州）人民政府。</w:t>
            </w:r>
          </w:p>
        </w:tc>
      </w:tr>
      <w:tr w:rsidTr="00462BB8">
        <w:tblPrEx>
          <w:tblW w:w="9540" w:type="dxa"/>
          <w:tblInd w:w="-432" w:type="dxa"/>
          <w:tblLayout w:type="fixed"/>
          <w:tblLook w:val="0000"/>
        </w:tblPrEx>
        <w:tc>
          <w:tcPr>
            <w:tcW w:w="820" w:type="dxa"/>
            <w:vAlign w:val="center"/>
          </w:tcPr>
          <w:p w:rsidR="00150E14" w:rsidP="003E4CFA">
            <w:pPr>
              <w:spacing w:line="300" w:lineRule="exact"/>
              <w:jc w:val="center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22</w:t>
            </w:r>
          </w:p>
        </w:tc>
        <w:tc>
          <w:tcPr>
            <w:tcW w:w="2058" w:type="dxa"/>
            <w:vAlign w:val="center"/>
          </w:tcPr>
          <w:p w:rsidR="00150E14" w:rsidP="003E4CFA">
            <w:pPr>
              <w:spacing w:line="300" w:lineRule="exact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健全服务业政策体系</w:t>
            </w:r>
          </w:p>
        </w:tc>
        <w:tc>
          <w:tcPr>
            <w:tcW w:w="6662" w:type="dxa"/>
            <w:vAlign w:val="center"/>
          </w:tcPr>
          <w:p w:rsidR="00150E14" w:rsidP="003E4CFA">
            <w:pPr>
              <w:spacing w:line="300" w:lineRule="exact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省发展改革委，财政厅、国土资源厅、商务厅、人行成都分行、省国税局、省地税局、省工商局、省政府金融办等省直有关部门，各市（州）人民政府。</w:t>
            </w:r>
          </w:p>
        </w:tc>
      </w:tr>
      <w:tr w:rsidTr="00462BB8">
        <w:tblPrEx>
          <w:tblW w:w="9540" w:type="dxa"/>
          <w:tblInd w:w="-432" w:type="dxa"/>
          <w:tblLayout w:type="fixed"/>
          <w:tblLook w:val="0000"/>
        </w:tblPrEx>
        <w:tc>
          <w:tcPr>
            <w:tcW w:w="820" w:type="dxa"/>
            <w:vAlign w:val="center"/>
          </w:tcPr>
          <w:p w:rsidR="00150E14" w:rsidP="003E4CFA">
            <w:pPr>
              <w:spacing w:line="300" w:lineRule="exact"/>
              <w:jc w:val="center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23</w:t>
            </w:r>
          </w:p>
        </w:tc>
        <w:tc>
          <w:tcPr>
            <w:tcW w:w="2058" w:type="dxa"/>
            <w:vAlign w:val="center"/>
          </w:tcPr>
          <w:p w:rsidR="00150E14" w:rsidP="003E4CFA">
            <w:pPr>
              <w:spacing w:line="300" w:lineRule="exact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优化服务业统计工作</w:t>
            </w:r>
          </w:p>
        </w:tc>
        <w:tc>
          <w:tcPr>
            <w:tcW w:w="6662" w:type="dxa"/>
            <w:vAlign w:val="center"/>
          </w:tcPr>
          <w:p w:rsidR="00150E14" w:rsidP="003E4CFA">
            <w:pPr>
              <w:spacing w:line="300" w:lineRule="exact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省统计局，省服务业发展领导小组成员单位，各市（州）人民政府。</w:t>
            </w:r>
          </w:p>
        </w:tc>
      </w:tr>
      <w:tr w:rsidTr="00462BB8">
        <w:tblPrEx>
          <w:tblW w:w="9540" w:type="dxa"/>
          <w:tblInd w:w="-432" w:type="dxa"/>
          <w:tblLayout w:type="fixed"/>
          <w:tblLook w:val="0000"/>
        </w:tblPrEx>
        <w:tc>
          <w:tcPr>
            <w:tcW w:w="820" w:type="dxa"/>
            <w:vAlign w:val="center"/>
          </w:tcPr>
          <w:p w:rsidR="00150E14" w:rsidP="003E4CFA">
            <w:pPr>
              <w:spacing w:line="300" w:lineRule="exact"/>
              <w:jc w:val="center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24</w:t>
            </w:r>
          </w:p>
        </w:tc>
        <w:tc>
          <w:tcPr>
            <w:tcW w:w="2058" w:type="dxa"/>
            <w:vAlign w:val="center"/>
          </w:tcPr>
          <w:p w:rsidR="00150E14" w:rsidP="003E4CFA">
            <w:pPr>
              <w:spacing w:line="300" w:lineRule="exact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服务业人才培养</w:t>
            </w:r>
          </w:p>
        </w:tc>
        <w:tc>
          <w:tcPr>
            <w:tcW w:w="6662" w:type="dxa"/>
            <w:vAlign w:val="center"/>
          </w:tcPr>
          <w:p w:rsidR="00150E14" w:rsidP="003E4CFA">
            <w:pPr>
              <w:spacing w:line="300" w:lineRule="exact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商务厅，人力资源社会保障厅、教育厅，各市（州）人民政府。</w:t>
            </w:r>
          </w:p>
        </w:tc>
      </w:tr>
      <w:tr w:rsidTr="00462BB8">
        <w:tblPrEx>
          <w:tblW w:w="9540" w:type="dxa"/>
          <w:tblInd w:w="-432" w:type="dxa"/>
          <w:tblLayout w:type="fixed"/>
          <w:tblLook w:val="0000"/>
        </w:tblPrEx>
        <w:tc>
          <w:tcPr>
            <w:tcW w:w="820" w:type="dxa"/>
            <w:vAlign w:val="center"/>
          </w:tcPr>
          <w:p w:rsidR="00150E14" w:rsidP="003E4CFA">
            <w:pPr>
              <w:spacing w:line="300" w:lineRule="exact"/>
              <w:jc w:val="center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25</w:t>
            </w:r>
          </w:p>
        </w:tc>
        <w:tc>
          <w:tcPr>
            <w:tcW w:w="2058" w:type="dxa"/>
            <w:vAlign w:val="center"/>
          </w:tcPr>
          <w:p w:rsidR="00150E14" w:rsidP="003E4CFA">
            <w:pPr>
              <w:spacing w:line="300" w:lineRule="exact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强化督促检查工作</w:t>
            </w:r>
          </w:p>
        </w:tc>
        <w:tc>
          <w:tcPr>
            <w:tcW w:w="6662" w:type="dxa"/>
            <w:vAlign w:val="center"/>
          </w:tcPr>
          <w:p w:rsidR="00150E14" w:rsidP="003E4CFA">
            <w:pPr>
              <w:spacing w:line="300" w:lineRule="exact"/>
              <w:rPr>
                <w:rFonts w:ascii="方正小标宋简体" w:eastAsia="方正小标宋简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商务厅，省政府督查室、省服务业发展领导小组成员单位，各市（州）人民政府。</w:t>
            </w:r>
          </w:p>
        </w:tc>
      </w:tr>
    </w:tbl>
    <w:p w:rsidR="00150E14" w:rsidRPr="00446AEA"/>
    <w:sectPr w:rsidSect="00141109">
      <w:footerReference w:type="even" r:id="rId4"/>
      <w:footerReference w:type="default" r:id="rId5"/>
      <w:pgSz w:w="11906" w:h="16838" w:code="9"/>
      <w:pgMar w:top="1440" w:right="1797" w:bottom="1440" w:left="1797" w:header="851" w:footer="1418" w:gutter="0"/>
      <w:pgNumType w:start="8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14" w:rsidP="00E214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50E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14" w:rsidRPr="00A34FB6" w:rsidP="00E21469">
    <w:pPr>
      <w:pStyle w:val="Footer"/>
      <w:framePr w:wrap="around" w:vAnchor="text" w:hAnchor="margin" w:xAlign="center" w:y="1"/>
      <w:rPr>
        <w:rStyle w:val="PageNumber"/>
        <w:sz w:val="28"/>
        <w:szCs w:val="28"/>
      </w:rPr>
    </w:pPr>
    <w:r w:rsidRPr="00A34FB6">
      <w:rPr>
        <w:rStyle w:val="PageNumber"/>
        <w:sz w:val="28"/>
        <w:szCs w:val="28"/>
      </w:rPr>
      <w:t xml:space="preserve">— </w:t>
    </w:r>
    <w:r w:rsidRPr="00A34FB6">
      <w:rPr>
        <w:rStyle w:val="PageNumber"/>
        <w:sz w:val="28"/>
        <w:szCs w:val="28"/>
      </w:rPr>
      <w:fldChar w:fldCharType="begin"/>
    </w:r>
    <w:r w:rsidRPr="00A34FB6">
      <w:rPr>
        <w:rStyle w:val="PageNumber"/>
        <w:sz w:val="28"/>
        <w:szCs w:val="28"/>
      </w:rPr>
      <w:instrText xml:space="preserve">PAGE  </w:instrText>
    </w:r>
    <w:r w:rsidRPr="00A34FB6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9</w:t>
    </w:r>
    <w:r w:rsidRPr="00A34FB6">
      <w:rPr>
        <w:rStyle w:val="PageNumber"/>
        <w:sz w:val="28"/>
        <w:szCs w:val="28"/>
      </w:rPr>
      <w:fldChar w:fldCharType="end"/>
    </w:r>
    <w:r w:rsidRPr="00A34FB6">
      <w:rPr>
        <w:rStyle w:val="PageNumber"/>
        <w:sz w:val="28"/>
        <w:szCs w:val="28"/>
      </w:rPr>
      <w:t xml:space="preserve"> —</w:t>
    </w:r>
  </w:p>
  <w:p w:rsidR="00150E14">
    <w:pPr>
      <w:pStyle w:val="Footer"/>
      <w:jc w:val="center"/>
    </w:pPr>
  </w:p>
  <w:p w:rsidR="00150E1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AEA"/>
    <w:rsid w:val="000C184C"/>
    <w:rsid w:val="00141109"/>
    <w:rsid w:val="00150E14"/>
    <w:rsid w:val="001549DA"/>
    <w:rsid w:val="001F6D36"/>
    <w:rsid w:val="00287C57"/>
    <w:rsid w:val="002D6A26"/>
    <w:rsid w:val="002D7119"/>
    <w:rsid w:val="00371E60"/>
    <w:rsid w:val="003E4CFA"/>
    <w:rsid w:val="00446AEA"/>
    <w:rsid w:val="00462BB8"/>
    <w:rsid w:val="00473305"/>
    <w:rsid w:val="005E774C"/>
    <w:rsid w:val="006013F3"/>
    <w:rsid w:val="006351E4"/>
    <w:rsid w:val="00645B70"/>
    <w:rsid w:val="00720EF5"/>
    <w:rsid w:val="007E6E23"/>
    <w:rsid w:val="00856978"/>
    <w:rsid w:val="00A34FB6"/>
    <w:rsid w:val="00A9224E"/>
    <w:rsid w:val="00AA5C22"/>
    <w:rsid w:val="00AF0614"/>
    <w:rsid w:val="00B04205"/>
    <w:rsid w:val="00B428C6"/>
    <w:rsid w:val="00B7343A"/>
    <w:rsid w:val="00BE2B3F"/>
    <w:rsid w:val="00C7337B"/>
    <w:rsid w:val="00D642E7"/>
    <w:rsid w:val="00E21469"/>
    <w:rsid w:val="00EA1EEE"/>
    <w:rsid w:val="00F260CE"/>
    <w:rsid w:val="00F63DCF"/>
    <w:rsid w:val="00FF016A"/>
  </w:rsids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AEA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">
    <w:name w:val="Char1 Char Char Char"/>
    <w:basedOn w:val="Normal"/>
    <w:uiPriority w:val="99"/>
    <w:rsid w:val="00446AEA"/>
    <w:pPr>
      <w:widowControl/>
      <w:spacing w:after="160" w:line="240" w:lineRule="exact"/>
      <w:jc w:val="left"/>
    </w:pPr>
  </w:style>
  <w:style w:type="paragraph" w:styleId="Header">
    <w:name w:val="header"/>
    <w:basedOn w:val="Normal"/>
    <w:link w:val="HeaderChar"/>
    <w:uiPriority w:val="99"/>
    <w:rsid w:val="00B04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4205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04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4205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F016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6A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A922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280</TotalTime>
  <Pages>2</Pages>
  <Words>272</Words>
  <Characters>1557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2015-05-15T02:48:00Z</cp:lastPrinted>
  <dcterms:created xsi:type="dcterms:W3CDTF">2015-05-15T02:40:00Z</dcterms:created>
  <dcterms:modified xsi:type="dcterms:W3CDTF">2015-05-15T07:17:00Z</dcterms:modified>
</cp:coreProperties>
</file>