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kern w:val="0"/>
          <w:sz w:val="32"/>
          <w:szCs w:val="32"/>
        </w:rPr>
      </w:pPr>
      <w:r>
        <w:rPr>
          <w:rFonts w:hint="eastAsia" w:ascii="黑体" w:hAnsi="黑体" w:eastAsia="黑体" w:cs="黑体"/>
          <w:kern w:val="0"/>
          <w:sz w:val="32"/>
          <w:szCs w:val="32"/>
        </w:rPr>
        <w:t>附件4</w:t>
      </w:r>
    </w:p>
    <w:p>
      <w:pPr>
        <w:spacing w:line="680" w:lineRule="exact"/>
        <w:jc w:val="center"/>
        <w:rPr>
          <w:rFonts w:ascii="方正小标宋简体" w:hAnsi="仿宋" w:eastAsia="方正小标宋简体"/>
          <w:color w:val="000000"/>
          <w:sz w:val="36"/>
          <w:szCs w:val="36"/>
        </w:rPr>
      </w:pPr>
      <w:r>
        <w:rPr>
          <w:rFonts w:hint="eastAsia" w:ascii="方正小标宋_GBK" w:hAnsi="方正小标宋_GBK" w:eastAsia="方正小标宋_GBK" w:cs="方正小标宋_GBK"/>
          <w:color w:val="000000"/>
          <w:sz w:val="36"/>
          <w:szCs w:val="36"/>
        </w:rPr>
        <w:t>四川省202</w:t>
      </w:r>
      <w:r>
        <w:rPr>
          <w:rFonts w:hint="eastAsia" w:ascii="方正小标宋_GBK" w:hAnsi="方正小标宋_GBK" w:eastAsia="方正小标宋_GBK" w:cs="方正小标宋_GBK"/>
          <w:color w:val="000000"/>
          <w:sz w:val="36"/>
          <w:szCs w:val="36"/>
          <w:lang w:val="en"/>
        </w:rPr>
        <w:t>3</w:t>
      </w:r>
      <w:r>
        <w:rPr>
          <w:rFonts w:hint="eastAsia" w:ascii="方正小标宋_GBK" w:hAnsi="方正小标宋_GBK" w:eastAsia="方正小标宋_GBK" w:cs="方正小标宋_GBK"/>
          <w:color w:val="000000"/>
          <w:sz w:val="36"/>
          <w:szCs w:val="36"/>
        </w:rPr>
        <w:t>年中小学教辅材料评议送评承诺书</w:t>
      </w:r>
    </w:p>
    <w:p>
      <w:pPr>
        <w:spacing w:line="560" w:lineRule="exact"/>
        <w:jc w:val="center"/>
        <w:rPr>
          <w:rFonts w:ascii="仿宋" w:hAnsi="仿宋" w:eastAsia="仿宋"/>
          <w:color w:val="000000"/>
          <w:sz w:val="28"/>
          <w:szCs w:val="30"/>
        </w:rPr>
      </w:pPr>
      <w:r>
        <w:rPr>
          <w:rFonts w:hint="eastAsia" w:ascii="仿宋" w:hAnsi="仿宋" w:eastAsia="仿宋"/>
          <w:color w:val="000000"/>
          <w:sz w:val="32"/>
          <w:szCs w:val="32"/>
        </w:rPr>
        <w:t>（样本）</w:t>
      </w:r>
    </w:p>
    <w:p>
      <w:pPr>
        <w:snapToGrid w:val="0"/>
        <w:spacing w:line="480" w:lineRule="exact"/>
        <w:ind w:firstLine="630"/>
        <w:rPr>
          <w:rFonts w:ascii="仿宋" w:hAnsi="仿宋" w:eastAsia="仿宋"/>
          <w:color w:val="000000"/>
          <w:sz w:val="28"/>
          <w:szCs w:val="30"/>
        </w:rPr>
      </w:pPr>
      <w:r>
        <w:rPr>
          <w:rFonts w:hint="eastAsia" w:ascii="仿宋" w:hAnsi="仿宋" w:eastAsia="仿宋"/>
          <w:color w:val="000000"/>
          <w:sz w:val="28"/>
          <w:szCs w:val="30"/>
        </w:rPr>
        <w:t>我们自愿申报《</w:t>
      </w:r>
      <w:r>
        <w:rPr>
          <w:rFonts w:ascii="仿宋" w:hAnsi="仿宋" w:eastAsia="仿宋"/>
          <w:color w:val="000000"/>
          <w:sz w:val="28"/>
          <w:szCs w:val="30"/>
          <w:u w:val="single"/>
        </w:rPr>
        <w:t xml:space="preserve">                    </w:t>
      </w:r>
      <w:r>
        <w:rPr>
          <w:rFonts w:hint="eastAsia" w:ascii="仿宋" w:hAnsi="仿宋" w:eastAsia="仿宋"/>
          <w:color w:val="000000"/>
          <w:sz w:val="28"/>
          <w:szCs w:val="30"/>
          <w:u w:val="single"/>
        </w:rPr>
        <w:t>》</w:t>
      </w:r>
      <w:r>
        <w:rPr>
          <w:rFonts w:hint="eastAsia" w:ascii="仿宋" w:hAnsi="仿宋" w:eastAsia="仿宋"/>
          <w:color w:val="000000"/>
          <w:sz w:val="28"/>
          <w:szCs w:val="30"/>
        </w:rPr>
        <w:t>（教辅材料名称）参加四川省202</w:t>
      </w:r>
      <w:r>
        <w:rPr>
          <w:rFonts w:ascii="仿宋" w:hAnsi="仿宋" w:eastAsia="仿宋"/>
          <w:color w:val="000000"/>
          <w:sz w:val="28"/>
          <w:szCs w:val="30"/>
          <w:lang w:val="en"/>
        </w:rPr>
        <w:t>3</w:t>
      </w:r>
      <w:r>
        <w:rPr>
          <w:rFonts w:hint="eastAsia" w:ascii="仿宋" w:hAnsi="仿宋" w:eastAsia="仿宋"/>
          <w:color w:val="000000"/>
          <w:sz w:val="28"/>
          <w:szCs w:val="30"/>
        </w:rPr>
        <w:t>年中小学教辅材料评议。我们对送评教辅材料的合法性及相关信息的真实性、准确性和零违规违纪负责。我们郑重承诺如下：</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1.</w:t>
      </w:r>
      <w:r>
        <w:rPr>
          <w:rFonts w:hint="eastAsia" w:ascii="仿宋" w:hAnsi="仿宋" w:eastAsia="仿宋"/>
          <w:color w:val="000000"/>
          <w:sz w:val="28"/>
          <w:szCs w:val="30"/>
        </w:rPr>
        <w:t>严格遵守国家有关出版管理规定并保证及时出版。</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2.</w:t>
      </w:r>
      <w:r>
        <w:rPr>
          <w:rFonts w:hint="eastAsia" w:ascii="仿宋" w:hAnsi="仿宋" w:eastAsia="仿宋"/>
          <w:color w:val="000000"/>
          <w:sz w:val="28"/>
          <w:szCs w:val="30"/>
        </w:rPr>
        <w:t>严格执行国家和四川省关于教辅材料价格管理的有关规定。</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3.</w:t>
      </w:r>
      <w:r>
        <w:rPr>
          <w:rFonts w:hint="eastAsia" w:ascii="仿宋" w:hAnsi="仿宋" w:eastAsia="仿宋"/>
          <w:color w:val="000000"/>
          <w:sz w:val="28"/>
          <w:szCs w:val="30"/>
        </w:rPr>
        <w:t>保证出版的教辅材料，具备相应学科教辅材料出版资质。</w:t>
      </w:r>
    </w:p>
    <w:p>
      <w:pPr>
        <w:snapToGrid w:val="0"/>
        <w:spacing w:line="480" w:lineRule="exact"/>
        <w:ind w:firstLine="630"/>
        <w:rPr>
          <w:rFonts w:hint="eastAsia" w:ascii="仿宋" w:hAnsi="仿宋" w:eastAsia="仿宋"/>
          <w:color w:val="000000"/>
          <w:sz w:val="28"/>
          <w:szCs w:val="30"/>
        </w:rPr>
      </w:pPr>
      <w:r>
        <w:rPr>
          <w:rFonts w:ascii="仿宋" w:hAnsi="仿宋" w:eastAsia="仿宋"/>
          <w:color w:val="000000"/>
          <w:sz w:val="28"/>
          <w:szCs w:val="30"/>
        </w:rPr>
        <w:t>4.</w:t>
      </w:r>
      <w:r>
        <w:rPr>
          <w:rFonts w:hint="eastAsia" w:ascii="仿宋" w:hAnsi="仿宋" w:eastAsia="仿宋"/>
          <w:color w:val="000000"/>
          <w:sz w:val="28"/>
          <w:szCs w:val="30"/>
        </w:rPr>
        <w:t>保证同步练习类教辅材料出版依法取得所配套教材著作权人授权。</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5.</w:t>
      </w:r>
      <w:r>
        <w:rPr>
          <w:rFonts w:hint="eastAsia" w:ascii="仿宋" w:hAnsi="仿宋" w:eastAsia="仿宋"/>
          <w:color w:val="000000"/>
          <w:sz w:val="28"/>
          <w:szCs w:val="30"/>
        </w:rPr>
        <w:t>所有教辅材料严格执行“一书一号”的管理规定。</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6.</w:t>
      </w:r>
      <w:r>
        <w:rPr>
          <w:rFonts w:hint="eastAsia" w:ascii="仿宋" w:hAnsi="仿宋" w:eastAsia="仿宋"/>
          <w:color w:val="000000"/>
          <w:sz w:val="28"/>
          <w:szCs w:val="30"/>
        </w:rPr>
        <w:t>除根据评议专家提出需修改的细节内容外，保证正式出版的教辅材料内容与送评版一致，并确保教辅材料的质量。</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7.</w:t>
      </w:r>
      <w:r>
        <w:rPr>
          <w:rFonts w:hint="eastAsia" w:ascii="仿宋" w:hAnsi="仿宋" w:eastAsia="仿宋"/>
          <w:color w:val="000000"/>
          <w:sz w:val="28"/>
          <w:szCs w:val="30"/>
        </w:rPr>
        <w:t>协调教辅材料发行单位，严格按照学生订购的教辅材料品种和数量按时供货</w:t>
      </w:r>
      <w:r>
        <w:rPr>
          <w:rFonts w:ascii="仿宋" w:hAnsi="仿宋" w:eastAsia="仿宋"/>
          <w:color w:val="000000"/>
          <w:sz w:val="28"/>
          <w:szCs w:val="30"/>
        </w:rPr>
        <w:t>,</w:t>
      </w:r>
      <w:r>
        <w:rPr>
          <w:rFonts w:hint="eastAsia" w:ascii="仿宋" w:hAnsi="仿宋" w:eastAsia="仿宋"/>
          <w:color w:val="000000"/>
          <w:sz w:val="28"/>
          <w:szCs w:val="30"/>
        </w:rPr>
        <w:t>在规定时间内将教辅材料送达。</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8</w:t>
      </w:r>
      <w:r>
        <w:rPr>
          <w:rFonts w:hint="eastAsia" w:ascii="仿宋" w:hAnsi="仿宋" w:eastAsia="仿宋"/>
          <w:color w:val="000000"/>
          <w:sz w:val="28"/>
          <w:szCs w:val="30"/>
        </w:rPr>
        <w:t>.其他承诺：</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9</w:t>
      </w:r>
      <w:r>
        <w:rPr>
          <w:rFonts w:hint="eastAsia" w:ascii="仿宋" w:hAnsi="仿宋" w:eastAsia="仿宋"/>
          <w:color w:val="000000"/>
          <w:sz w:val="28"/>
          <w:szCs w:val="30"/>
        </w:rPr>
        <w:t>.若违反以上承诺，视作我们自愿放弃本教辅材料进入本次四川省中小学教辅材料目录的资格，并承担相应责任。</w:t>
      </w:r>
    </w:p>
    <w:p>
      <w:pPr>
        <w:snapToGrid w:val="0"/>
        <w:spacing w:line="480" w:lineRule="exact"/>
        <w:ind w:firstLine="630"/>
        <w:rPr>
          <w:rFonts w:ascii="仿宋" w:hAnsi="仿宋" w:eastAsia="仿宋"/>
          <w:color w:val="000000"/>
          <w:sz w:val="28"/>
          <w:szCs w:val="30"/>
        </w:rPr>
      </w:pPr>
    </w:p>
    <w:p>
      <w:pPr>
        <w:snapToGrid w:val="0"/>
        <w:spacing w:line="480" w:lineRule="exact"/>
        <w:ind w:firstLine="630"/>
        <w:rPr>
          <w:rFonts w:ascii="仿宋" w:hAnsi="仿宋" w:eastAsia="仿宋"/>
          <w:color w:val="000000"/>
          <w:sz w:val="28"/>
          <w:szCs w:val="30"/>
        </w:rPr>
      </w:pPr>
      <w:r>
        <w:rPr>
          <w:rFonts w:hint="eastAsia" w:ascii="仿宋" w:hAnsi="仿宋" w:eastAsia="仿宋"/>
          <w:color w:val="000000"/>
          <w:sz w:val="28"/>
          <w:szCs w:val="30"/>
        </w:rPr>
        <w:t>承诺人：</w:t>
      </w:r>
    </w:p>
    <w:p>
      <w:pPr>
        <w:snapToGrid w:val="0"/>
        <w:spacing w:line="480" w:lineRule="exact"/>
        <w:ind w:firstLine="630"/>
        <w:rPr>
          <w:rFonts w:ascii="仿宋" w:hAnsi="仿宋" w:eastAsia="仿宋"/>
          <w:color w:val="000000"/>
          <w:sz w:val="28"/>
          <w:szCs w:val="30"/>
        </w:rPr>
      </w:pPr>
      <w:r>
        <w:rPr>
          <w:rFonts w:ascii="仿宋" w:hAnsi="仿宋" w:eastAsia="仿宋"/>
          <w:color w:val="000000"/>
          <w:sz w:val="28"/>
          <w:szCs w:val="30"/>
        </w:rPr>
        <w:t>1</w:t>
      </w:r>
      <w:r>
        <w:rPr>
          <w:rFonts w:hint="eastAsia" w:ascii="仿宋" w:hAnsi="仿宋" w:eastAsia="仿宋"/>
          <w:color w:val="000000"/>
          <w:sz w:val="28"/>
          <w:szCs w:val="30"/>
        </w:rPr>
        <w:t>．出版</w:t>
      </w:r>
      <w:r>
        <w:rPr>
          <w:rFonts w:hint="eastAsia" w:ascii="仿宋" w:hAnsi="仿宋" w:eastAsia="仿宋"/>
          <w:color w:val="000000"/>
          <w:sz w:val="28"/>
          <w:szCs w:val="30"/>
          <w:lang w:eastAsia="zh-CN"/>
        </w:rPr>
        <w:t>或编写</w:t>
      </w:r>
      <w:r>
        <w:rPr>
          <w:rFonts w:hint="eastAsia" w:ascii="仿宋" w:hAnsi="仿宋" w:eastAsia="仿宋"/>
          <w:color w:val="000000"/>
          <w:sz w:val="28"/>
          <w:szCs w:val="30"/>
        </w:rPr>
        <w:t>单位（公章）：</w:t>
      </w:r>
      <w:r>
        <w:rPr>
          <w:rFonts w:ascii="仿宋" w:hAnsi="仿宋" w:eastAsia="仿宋"/>
          <w:color w:val="000000"/>
          <w:sz w:val="28"/>
          <w:szCs w:val="30"/>
        </w:rPr>
        <w:t xml:space="preserve">      </w:t>
      </w:r>
      <w:r>
        <w:rPr>
          <w:rFonts w:hint="eastAsia" w:ascii="仿宋" w:hAnsi="仿宋" w:eastAsia="仿宋"/>
          <w:color w:val="000000"/>
          <w:sz w:val="28"/>
          <w:szCs w:val="30"/>
        </w:rPr>
        <w:t>机构法人代码：</w:t>
      </w:r>
    </w:p>
    <w:p>
      <w:pPr>
        <w:snapToGrid w:val="0"/>
        <w:spacing w:line="480" w:lineRule="exact"/>
        <w:ind w:firstLine="630"/>
        <w:rPr>
          <w:rFonts w:ascii="仿宋" w:hAnsi="仿宋" w:eastAsia="仿宋"/>
          <w:color w:val="000000"/>
          <w:sz w:val="28"/>
          <w:szCs w:val="30"/>
        </w:rPr>
      </w:pPr>
    </w:p>
    <w:p>
      <w:pPr>
        <w:snapToGrid w:val="0"/>
        <w:spacing w:line="480" w:lineRule="exact"/>
        <w:ind w:firstLine="630"/>
        <w:rPr>
          <w:rFonts w:ascii="仿宋" w:hAnsi="仿宋" w:eastAsia="仿宋"/>
          <w:color w:val="000000"/>
          <w:sz w:val="28"/>
          <w:szCs w:val="30"/>
        </w:rPr>
      </w:pPr>
      <w:r>
        <w:rPr>
          <w:rFonts w:hint="eastAsia" w:ascii="仿宋" w:hAnsi="仿宋" w:eastAsia="仿宋"/>
          <w:color w:val="000000"/>
          <w:sz w:val="28"/>
          <w:szCs w:val="30"/>
        </w:rPr>
        <w:t>2．送评人（</w:t>
      </w:r>
      <w:r>
        <w:rPr>
          <w:rFonts w:hint="eastAsia" w:ascii="仿宋" w:hAnsi="仿宋" w:eastAsia="仿宋"/>
          <w:color w:val="000000"/>
          <w:sz w:val="28"/>
          <w:szCs w:val="30"/>
          <w:lang w:eastAsia="zh-CN"/>
        </w:rPr>
        <w:t>签字</w:t>
      </w:r>
      <w:r>
        <w:rPr>
          <w:rFonts w:hint="eastAsia" w:ascii="仿宋" w:hAnsi="仿宋" w:eastAsia="仿宋"/>
          <w:color w:val="000000"/>
          <w:sz w:val="28"/>
          <w:szCs w:val="30"/>
        </w:rPr>
        <w:t>）：</w:t>
      </w:r>
      <w:r>
        <w:rPr>
          <w:rFonts w:ascii="仿宋" w:hAnsi="仿宋" w:eastAsia="仿宋"/>
          <w:color w:val="000000"/>
          <w:sz w:val="28"/>
          <w:szCs w:val="30"/>
        </w:rPr>
        <w:t xml:space="preserve">             </w:t>
      </w:r>
      <w:r>
        <w:rPr>
          <w:rFonts w:hint="eastAsia" w:ascii="仿宋" w:hAnsi="仿宋" w:eastAsia="仿宋"/>
          <w:color w:val="000000"/>
          <w:sz w:val="28"/>
          <w:szCs w:val="30"/>
        </w:rPr>
        <w:t>身份证号：</w:t>
      </w:r>
    </w:p>
    <w:p>
      <w:pPr>
        <w:snapToGrid w:val="0"/>
        <w:spacing w:line="480" w:lineRule="exact"/>
        <w:ind w:firstLine="3080" w:firstLineChars="1100"/>
        <w:jc w:val="center"/>
        <w:rPr>
          <w:rFonts w:hint="eastAsia" w:ascii="仿宋" w:hAnsi="仿宋" w:eastAsia="仿宋"/>
          <w:color w:val="000000"/>
          <w:sz w:val="28"/>
          <w:szCs w:val="30"/>
        </w:rPr>
      </w:pPr>
    </w:p>
    <w:p>
      <w:pPr>
        <w:snapToGrid w:val="0"/>
        <w:spacing w:line="480" w:lineRule="exact"/>
        <w:ind w:firstLine="3080" w:firstLineChars="1100"/>
        <w:jc w:val="center"/>
        <w:rPr>
          <w:rFonts w:ascii="仿宋" w:hAnsi="仿宋" w:eastAsia="仿宋"/>
          <w:color w:val="000000"/>
          <w:sz w:val="28"/>
          <w:szCs w:val="30"/>
        </w:rPr>
      </w:pPr>
      <w:r>
        <w:rPr>
          <w:rFonts w:hint="eastAsia" w:ascii="仿宋" w:hAnsi="仿宋" w:eastAsia="仿宋"/>
          <w:color w:val="000000"/>
          <w:sz w:val="28"/>
          <w:szCs w:val="30"/>
        </w:rPr>
        <w:t xml:space="preserve">                  202</w:t>
      </w:r>
      <w:r>
        <w:rPr>
          <w:rFonts w:ascii="仿宋" w:hAnsi="仿宋" w:eastAsia="仿宋"/>
          <w:color w:val="000000"/>
          <w:sz w:val="28"/>
          <w:szCs w:val="30"/>
          <w:lang w:val="en"/>
        </w:rPr>
        <w:t>3</w:t>
      </w:r>
      <w:r>
        <w:rPr>
          <w:rFonts w:hint="eastAsia" w:ascii="仿宋" w:hAnsi="仿宋" w:eastAsia="仿宋"/>
          <w:color w:val="000000"/>
          <w:sz w:val="28"/>
          <w:szCs w:val="30"/>
        </w:rPr>
        <w:t>年</w:t>
      </w:r>
      <w:r>
        <w:rPr>
          <w:rFonts w:ascii="仿宋" w:hAnsi="仿宋" w:eastAsia="仿宋"/>
          <w:color w:val="000000"/>
          <w:sz w:val="28"/>
          <w:szCs w:val="30"/>
        </w:rPr>
        <w:t xml:space="preserve">   </w:t>
      </w:r>
      <w:r>
        <w:rPr>
          <w:rFonts w:hint="eastAsia" w:ascii="仿宋" w:hAnsi="仿宋" w:eastAsia="仿宋"/>
          <w:color w:val="000000"/>
          <w:sz w:val="28"/>
          <w:szCs w:val="30"/>
        </w:rPr>
        <w:t>月</w:t>
      </w:r>
      <w:r>
        <w:rPr>
          <w:rFonts w:ascii="仿宋" w:hAnsi="仿宋" w:eastAsia="仿宋"/>
          <w:color w:val="000000"/>
          <w:sz w:val="28"/>
          <w:szCs w:val="30"/>
        </w:rPr>
        <w:t xml:space="preserve">   </w:t>
      </w:r>
      <w:r>
        <w:rPr>
          <w:rFonts w:hint="eastAsia" w:ascii="仿宋" w:hAnsi="仿宋" w:eastAsia="仿宋"/>
          <w:color w:val="000000"/>
          <w:sz w:val="28"/>
          <w:szCs w:val="30"/>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51AA86-0C18-48BA-B812-FAD313F266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685B061-0A85-4A57-AA6D-DF40B0908C36}"/>
  </w:font>
  <w:font w:name="方正小标宋_GBK">
    <w:panose1 w:val="02000000000000000000"/>
    <w:charset w:val="86"/>
    <w:family w:val="script"/>
    <w:pitch w:val="default"/>
    <w:sig w:usb0="A00002BF" w:usb1="38CF7CFA" w:usb2="00082016" w:usb3="00000000" w:csb0="00040001" w:csb1="00000000"/>
    <w:embedRegular r:id="rId3" w:fontKey="{342E17CE-2753-414D-B020-93955E34FC37}"/>
  </w:font>
  <w:font w:name="仿宋">
    <w:panose1 w:val="02010609060101010101"/>
    <w:charset w:val="86"/>
    <w:family w:val="modern"/>
    <w:pitch w:val="default"/>
    <w:sig w:usb0="800002BF" w:usb1="38CF7CFA" w:usb2="00000016" w:usb3="00000000" w:csb0="00040001" w:csb1="00000000"/>
    <w:embedRegular r:id="rId4" w:fontKey="{914BA032-8F76-4A5E-8F86-4C9F8190C8C9}"/>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yYzFjY2UxMWE3MGM2Mzg0ODlmMDM3MWE4MDlmMjQifQ=="/>
  </w:docVars>
  <w:rsids>
    <w:rsidRoot w:val="1C2A58FC"/>
    <w:rsid w:val="0C38149C"/>
    <w:rsid w:val="1C2A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2023-08-28T03:58:00Z</dcterms:created>
  <dc:creator>胡豆儿</dc:creator>
  <cp:lastModifiedBy>胡豆儿</cp:lastModifiedBy>
  <dcterms:modified xsi:type="dcterms:W3CDTF">2023-08-28T03:59:23Z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FA8B8D4B76004D68ACB924268A992BDD_13</vt:lpwstr>
  </property>
</Properties>
</file>