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附件10</w:t>
      </w:r>
    </w:p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36"/>
          <w:szCs w:val="36"/>
        </w:rPr>
        <w:t>雅安市经营性人力资源服务机构就业创业服务补助人员花名册</w:t>
      </w:r>
    </w:p>
    <w:p>
      <w:pPr>
        <w:spacing w:line="400" w:lineRule="exact"/>
        <w:rPr>
          <w:rFonts w:ascii="方正仿宋简体" w:eastAsia="方正仿宋简体"/>
          <w:sz w:val="28"/>
          <w:szCs w:val="28"/>
        </w:rPr>
      </w:pPr>
    </w:p>
    <w:p>
      <w:pPr>
        <w:spacing w:line="360" w:lineRule="exact"/>
        <w:ind w:firstLine="15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申请单位名称（章）</w:t>
      </w:r>
    </w:p>
    <w:tbl>
      <w:tblPr>
        <w:tblStyle w:val="2"/>
        <w:tblW w:w="14317" w:type="dxa"/>
        <w:tblInd w:w="-4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917"/>
        <w:gridCol w:w="550"/>
        <w:gridCol w:w="600"/>
        <w:gridCol w:w="2033"/>
        <w:gridCol w:w="1567"/>
        <w:gridCol w:w="1583"/>
        <w:gridCol w:w="1883"/>
        <w:gridCol w:w="1567"/>
        <w:gridCol w:w="1567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4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就业失业登记证号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招用人员类型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申请金额（元）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实际补贴金额（元）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注：1.“招用人员类型”填写“下岗失业人员”或“返乡农民工”。</w:t>
      </w:r>
    </w:p>
    <w:p>
      <w:pPr>
        <w:spacing w:line="360" w:lineRule="exact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2.实际补贴金额由就业创业促进中心审核后填写。</w:t>
      </w:r>
    </w:p>
    <w:p>
      <w:pPr>
        <w:spacing w:line="360" w:lineRule="exact"/>
        <w:ind w:firstLine="480" w:firstLineChars="200"/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初核人：     年   月   日                                      复核人：      年   月   日</w:t>
      </w:r>
    </w:p>
    <w:p>
      <w:pPr>
        <w:rPr>
          <w:rFonts w:hint="eastAsia" w:ascii="宋体" w:hAnsi="宋体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3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2020-02-20T04:01:28Z</dcterms:created>
  <dc:creator>Administrator</dc:creator>
  <cp:lastModifiedBy>Administrator</cp:lastModifiedBy>
  <dcterms:modified xsi:type="dcterms:W3CDTF">2020-02-20T04:01:46Z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