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CB60" w14:textId="77777777" w:rsidR="009D13EE" w:rsidRPr="001572DE" w:rsidRDefault="004438C1">
      <w:pPr>
        <w:spacing w:line="580" w:lineRule="exact"/>
        <w:rPr>
          <w:rFonts w:ascii="方正仿宋简体" w:eastAsia="方正仿宋简体" w:hAnsi="黑体" w:cs="黑体"/>
          <w:bCs/>
          <w:sz w:val="30"/>
          <w:szCs w:val="30"/>
        </w:rPr>
      </w:pPr>
      <w:r w:rsidRPr="001572DE">
        <w:rPr>
          <w:rFonts w:ascii="方正仿宋简体" w:eastAsia="方正仿宋简体" w:hAnsi="黑体" w:cs="黑体" w:hint="eastAsia"/>
          <w:bCs/>
          <w:sz w:val="30"/>
          <w:szCs w:val="30"/>
        </w:rPr>
        <w:t>附件1</w:t>
      </w:r>
    </w:p>
    <w:p w14:paraId="18F81531" w14:textId="77777777" w:rsidR="009D13EE" w:rsidRDefault="009D13EE">
      <w:pPr>
        <w:spacing w:line="580" w:lineRule="exact"/>
        <w:rPr>
          <w:rFonts w:ascii="宋体" w:hAnsi="宋体" w:cs="宋体"/>
          <w:b/>
          <w:sz w:val="44"/>
          <w:szCs w:val="44"/>
        </w:rPr>
      </w:pPr>
    </w:p>
    <w:p w14:paraId="0051C130" w14:textId="77777777" w:rsidR="009D13EE" w:rsidRDefault="000434FF">
      <w:pPr>
        <w:spacing w:line="58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XX</w:t>
      </w:r>
      <w:r w:rsidR="004438C1">
        <w:rPr>
          <w:rFonts w:ascii="宋体" w:hAnsi="宋体" w:cs="宋体" w:hint="eastAsia"/>
          <w:b/>
          <w:sz w:val="44"/>
          <w:szCs w:val="44"/>
        </w:rPr>
        <w:t>部门责任清单(填报模板)</w:t>
      </w:r>
    </w:p>
    <w:p w14:paraId="5B6CED62" w14:textId="77777777" w:rsidR="0018796F" w:rsidRDefault="0018796F" w:rsidP="0018796F">
      <w:pPr>
        <w:rPr>
          <w:rFonts w:ascii="宋体" w:eastAsia="仿宋_GB2312" w:hAnsi="宋体" w:cs="仿宋_GB2312"/>
          <w:sz w:val="32"/>
          <w:szCs w:val="32"/>
        </w:rPr>
      </w:pPr>
    </w:p>
    <w:p w14:paraId="7CDBA31D" w14:textId="77777777" w:rsidR="009D13EE" w:rsidRPr="0018796F" w:rsidRDefault="0018796F" w:rsidP="0018796F">
      <w:pPr>
        <w:rPr>
          <w:rFonts w:ascii="宋体" w:hAnsi="宋体" w:cs="仿宋_GB2312"/>
          <w:szCs w:val="21"/>
        </w:rPr>
      </w:pPr>
      <w:r w:rsidRPr="0018796F">
        <w:rPr>
          <w:rFonts w:ascii="宋体" w:hAnsi="宋体" w:cs="仿宋_GB2312" w:hint="eastAsia"/>
          <w:szCs w:val="21"/>
        </w:rPr>
        <w:t>表1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109"/>
      </w:tblGrid>
      <w:tr w:rsidR="0018796F" w:rsidRPr="009F62BD" w14:paraId="5F03CC82" w14:textId="77777777" w:rsidTr="009F62BD">
        <w:trPr>
          <w:trHeight w:val="567"/>
        </w:trPr>
        <w:tc>
          <w:tcPr>
            <w:tcW w:w="1951" w:type="dxa"/>
            <w:vAlign w:val="center"/>
          </w:tcPr>
          <w:p w14:paraId="110D87F3" w14:textId="77777777" w:rsidR="0018796F" w:rsidRPr="009F62BD" w:rsidRDefault="0018796F" w:rsidP="009F62BD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主体责任</w:t>
            </w:r>
          </w:p>
        </w:tc>
        <w:tc>
          <w:tcPr>
            <w:tcW w:w="7109" w:type="dxa"/>
            <w:vAlign w:val="center"/>
          </w:tcPr>
          <w:p w14:paraId="4F2524DB" w14:textId="77777777" w:rsidR="0018796F" w:rsidRPr="009F62BD" w:rsidRDefault="0018796F" w:rsidP="009F62BD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（填报要求：依据“三定”规定按条</w:t>
            </w:r>
            <w:r w:rsidR="00B11098" w:rsidRPr="009F62BD">
              <w:rPr>
                <w:rFonts w:ascii="宋体" w:hAnsi="宋体" w:cs="仿宋_GB2312" w:hint="eastAsia"/>
                <w:szCs w:val="21"/>
              </w:rPr>
              <w:t>分别</w:t>
            </w:r>
            <w:r w:rsidRPr="009F62BD">
              <w:rPr>
                <w:rFonts w:ascii="宋体" w:hAnsi="宋体" w:cs="仿宋_GB2312" w:hint="eastAsia"/>
                <w:szCs w:val="21"/>
              </w:rPr>
              <w:t>列举）</w:t>
            </w:r>
          </w:p>
        </w:tc>
      </w:tr>
      <w:tr w:rsidR="0018796F" w:rsidRPr="009F62BD" w14:paraId="69047C13" w14:textId="77777777" w:rsidTr="009F62BD">
        <w:trPr>
          <w:trHeight w:val="567"/>
        </w:trPr>
        <w:tc>
          <w:tcPr>
            <w:tcW w:w="1951" w:type="dxa"/>
            <w:vAlign w:val="center"/>
          </w:tcPr>
          <w:p w14:paraId="2FC98719" w14:textId="77777777" w:rsidR="0018796F" w:rsidRPr="009F62BD" w:rsidRDefault="0018796F" w:rsidP="009F62BD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职责边界</w:t>
            </w:r>
          </w:p>
        </w:tc>
        <w:tc>
          <w:tcPr>
            <w:tcW w:w="7109" w:type="dxa"/>
            <w:vAlign w:val="center"/>
          </w:tcPr>
          <w:p w14:paraId="615084D3" w14:textId="77777777" w:rsidR="0018796F" w:rsidRPr="009F62BD" w:rsidRDefault="0018796F" w:rsidP="009F62BD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（填报要求：依据“三定”规定按事项</w:t>
            </w:r>
            <w:r w:rsidR="00B11098" w:rsidRPr="009F62BD">
              <w:rPr>
                <w:rFonts w:ascii="宋体" w:hAnsi="宋体" w:cs="仿宋_GB2312" w:hint="eastAsia"/>
                <w:szCs w:val="21"/>
              </w:rPr>
              <w:t>分别</w:t>
            </w:r>
            <w:r w:rsidRPr="009F62BD">
              <w:rPr>
                <w:rFonts w:ascii="宋体" w:hAnsi="宋体" w:cs="仿宋_GB2312" w:hint="eastAsia"/>
                <w:szCs w:val="21"/>
              </w:rPr>
              <w:t>列举）</w:t>
            </w:r>
          </w:p>
        </w:tc>
      </w:tr>
    </w:tbl>
    <w:p w14:paraId="6C18D48B" w14:textId="77777777" w:rsidR="00B11098" w:rsidRDefault="00B11098" w:rsidP="0018796F">
      <w:pPr>
        <w:rPr>
          <w:rFonts w:ascii="宋体" w:hAnsi="宋体" w:cs="仿宋_GB2312"/>
          <w:sz w:val="24"/>
          <w:szCs w:val="24"/>
        </w:rPr>
      </w:pPr>
    </w:p>
    <w:p w14:paraId="0F9ECB11" w14:textId="77777777" w:rsidR="0018796F" w:rsidRPr="000434FF" w:rsidRDefault="0018796F" w:rsidP="0018796F">
      <w:pPr>
        <w:rPr>
          <w:rFonts w:ascii="宋体" w:hAnsi="宋体" w:cs="仿宋_GB2312"/>
          <w:szCs w:val="21"/>
        </w:rPr>
      </w:pPr>
      <w:r w:rsidRPr="000434FF">
        <w:rPr>
          <w:rFonts w:ascii="宋体" w:hAnsi="宋体" w:cs="仿宋_GB2312" w:hint="eastAsia"/>
          <w:szCs w:val="21"/>
        </w:rPr>
        <w:t>表2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109"/>
      </w:tblGrid>
      <w:tr w:rsidR="0018796F" w:rsidRPr="009F62BD" w14:paraId="5321B415" w14:textId="77777777" w:rsidTr="009F62BD">
        <w:trPr>
          <w:trHeight w:val="624"/>
        </w:trPr>
        <w:tc>
          <w:tcPr>
            <w:tcW w:w="1951" w:type="dxa"/>
            <w:vAlign w:val="center"/>
          </w:tcPr>
          <w:p w14:paraId="59E0F44F" w14:textId="77777777" w:rsidR="0018796F" w:rsidRPr="009F62BD" w:rsidRDefault="0018796F" w:rsidP="009F62BD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序号</w:t>
            </w:r>
          </w:p>
        </w:tc>
        <w:tc>
          <w:tcPr>
            <w:tcW w:w="7109" w:type="dxa"/>
            <w:vAlign w:val="center"/>
          </w:tcPr>
          <w:p w14:paraId="26097030" w14:textId="77777777" w:rsidR="0018796F" w:rsidRPr="009F62BD" w:rsidRDefault="0018796F" w:rsidP="00613C77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（与权力清单一致）</w:t>
            </w:r>
          </w:p>
        </w:tc>
      </w:tr>
      <w:tr w:rsidR="0018796F" w:rsidRPr="009F62BD" w14:paraId="430C4885" w14:textId="77777777" w:rsidTr="009F62BD">
        <w:trPr>
          <w:trHeight w:val="624"/>
        </w:trPr>
        <w:tc>
          <w:tcPr>
            <w:tcW w:w="1951" w:type="dxa"/>
            <w:vAlign w:val="center"/>
          </w:tcPr>
          <w:p w14:paraId="4F0670E1" w14:textId="77777777" w:rsidR="0018796F" w:rsidRPr="009F62BD" w:rsidRDefault="0018796F" w:rsidP="009F62BD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权力类型</w:t>
            </w:r>
          </w:p>
        </w:tc>
        <w:tc>
          <w:tcPr>
            <w:tcW w:w="7109" w:type="dxa"/>
            <w:vAlign w:val="center"/>
          </w:tcPr>
          <w:p w14:paraId="45254D1E" w14:textId="77777777" w:rsidR="0018796F" w:rsidRPr="009F62BD" w:rsidRDefault="0018796F" w:rsidP="00613C77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（与权力清单一致）</w:t>
            </w:r>
          </w:p>
        </w:tc>
      </w:tr>
      <w:tr w:rsidR="0018796F" w:rsidRPr="009F62BD" w14:paraId="6A62F359" w14:textId="77777777" w:rsidTr="009F62BD">
        <w:trPr>
          <w:trHeight w:val="624"/>
        </w:trPr>
        <w:tc>
          <w:tcPr>
            <w:tcW w:w="1951" w:type="dxa"/>
            <w:vAlign w:val="center"/>
          </w:tcPr>
          <w:p w14:paraId="4947013D" w14:textId="77777777" w:rsidR="0018796F" w:rsidRPr="009F62BD" w:rsidRDefault="0018796F" w:rsidP="009F62BD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权力项目名称</w:t>
            </w:r>
          </w:p>
        </w:tc>
        <w:tc>
          <w:tcPr>
            <w:tcW w:w="7109" w:type="dxa"/>
            <w:vAlign w:val="center"/>
          </w:tcPr>
          <w:p w14:paraId="440762B8" w14:textId="77777777" w:rsidR="0018796F" w:rsidRPr="009F62BD" w:rsidRDefault="0018796F" w:rsidP="00613C77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（与权力清单一致）</w:t>
            </w:r>
          </w:p>
        </w:tc>
      </w:tr>
      <w:tr w:rsidR="0018796F" w:rsidRPr="009F62BD" w14:paraId="2AA940C8" w14:textId="77777777" w:rsidTr="009F62BD">
        <w:trPr>
          <w:trHeight w:val="624"/>
        </w:trPr>
        <w:tc>
          <w:tcPr>
            <w:tcW w:w="1951" w:type="dxa"/>
            <w:vAlign w:val="center"/>
          </w:tcPr>
          <w:p w14:paraId="711E9A9C" w14:textId="77777777" w:rsidR="0018796F" w:rsidRPr="009F62BD" w:rsidRDefault="0018796F" w:rsidP="009F62BD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实施依据</w:t>
            </w:r>
          </w:p>
        </w:tc>
        <w:tc>
          <w:tcPr>
            <w:tcW w:w="7109" w:type="dxa"/>
            <w:vAlign w:val="center"/>
          </w:tcPr>
          <w:p w14:paraId="3E1E477C" w14:textId="77777777" w:rsidR="0018796F" w:rsidRPr="009F62BD" w:rsidRDefault="0018796F" w:rsidP="00613C77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（与权力清单一致）</w:t>
            </w:r>
          </w:p>
        </w:tc>
      </w:tr>
      <w:tr w:rsidR="00456AE9" w:rsidRPr="009F62BD" w14:paraId="6A3A87B0" w14:textId="77777777" w:rsidTr="009F62BD">
        <w:trPr>
          <w:trHeight w:val="624"/>
        </w:trPr>
        <w:tc>
          <w:tcPr>
            <w:tcW w:w="1951" w:type="dxa"/>
            <w:vAlign w:val="center"/>
          </w:tcPr>
          <w:p w14:paraId="3A26FF3D" w14:textId="77777777" w:rsidR="00456AE9" w:rsidRPr="009F62BD" w:rsidRDefault="00456AE9" w:rsidP="009F62BD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责任主体</w:t>
            </w:r>
          </w:p>
        </w:tc>
        <w:tc>
          <w:tcPr>
            <w:tcW w:w="7109" w:type="dxa"/>
            <w:vAlign w:val="center"/>
          </w:tcPr>
          <w:p w14:paraId="051AA50D" w14:textId="77777777" w:rsidR="00456AE9" w:rsidRPr="000434FF" w:rsidRDefault="007B6BD0" w:rsidP="009F62BD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（通常为承担行政职权的主体&lt;部门内设机构&gt;）</w:t>
            </w:r>
          </w:p>
        </w:tc>
      </w:tr>
      <w:tr w:rsidR="0018796F" w:rsidRPr="009F62BD" w14:paraId="07C62DA1" w14:textId="77777777" w:rsidTr="009F62BD">
        <w:trPr>
          <w:trHeight w:val="624"/>
        </w:trPr>
        <w:tc>
          <w:tcPr>
            <w:tcW w:w="1951" w:type="dxa"/>
            <w:vAlign w:val="center"/>
          </w:tcPr>
          <w:p w14:paraId="62744BF8" w14:textId="77777777" w:rsidR="0018796F" w:rsidRPr="009F62BD" w:rsidRDefault="0018796F" w:rsidP="009F62BD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责任事项</w:t>
            </w:r>
          </w:p>
        </w:tc>
        <w:tc>
          <w:tcPr>
            <w:tcW w:w="7109" w:type="dxa"/>
            <w:vAlign w:val="center"/>
          </w:tcPr>
          <w:p w14:paraId="22934B8D" w14:textId="77777777" w:rsidR="001B4042" w:rsidRPr="000434FF" w:rsidRDefault="0018796F" w:rsidP="00613C77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 w:rsidRPr="000434FF">
              <w:rPr>
                <w:rFonts w:ascii="宋体" w:hAnsi="宋体" w:cs="仿宋_GB2312" w:hint="eastAsia"/>
                <w:b/>
                <w:szCs w:val="21"/>
              </w:rPr>
              <w:t>（根据权力类型分别参考附件2</w:t>
            </w:r>
            <w:proofErr w:type="gramStart"/>
            <w:r w:rsidR="001B4042" w:rsidRPr="000434FF">
              <w:rPr>
                <w:rFonts w:ascii="宋体" w:hAnsi="宋体" w:cs="仿宋_GB2312" w:hint="eastAsia"/>
                <w:b/>
                <w:szCs w:val="21"/>
              </w:rPr>
              <w:t>各</w:t>
            </w:r>
            <w:proofErr w:type="gramEnd"/>
            <w:r w:rsidRPr="000434FF">
              <w:rPr>
                <w:rFonts w:ascii="宋体" w:hAnsi="宋体" w:cs="仿宋_GB2312" w:hint="eastAsia"/>
                <w:b/>
                <w:szCs w:val="21"/>
              </w:rPr>
              <w:t>环节</w:t>
            </w:r>
            <w:r w:rsidR="001B4042" w:rsidRPr="000434FF">
              <w:rPr>
                <w:rFonts w:ascii="宋体" w:hAnsi="宋体" w:cs="仿宋_GB2312" w:hint="eastAsia"/>
                <w:b/>
                <w:szCs w:val="21"/>
              </w:rPr>
              <w:t>予以表述</w:t>
            </w:r>
            <w:r w:rsidRPr="000434FF">
              <w:rPr>
                <w:rFonts w:ascii="宋体" w:hAnsi="宋体" w:cs="仿宋_GB2312" w:hint="eastAsia"/>
                <w:b/>
                <w:szCs w:val="21"/>
              </w:rPr>
              <w:t>）</w:t>
            </w:r>
          </w:p>
        </w:tc>
      </w:tr>
      <w:tr w:rsidR="0018796F" w:rsidRPr="009F62BD" w14:paraId="521CDC41" w14:textId="77777777" w:rsidTr="009F62BD">
        <w:trPr>
          <w:trHeight w:val="624"/>
        </w:trPr>
        <w:tc>
          <w:tcPr>
            <w:tcW w:w="1951" w:type="dxa"/>
            <w:vAlign w:val="center"/>
          </w:tcPr>
          <w:p w14:paraId="58D11EF4" w14:textId="77777777" w:rsidR="0018796F" w:rsidRPr="009F62BD" w:rsidRDefault="0018796F" w:rsidP="009F62BD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追责情形</w:t>
            </w:r>
          </w:p>
        </w:tc>
        <w:tc>
          <w:tcPr>
            <w:tcW w:w="7109" w:type="dxa"/>
            <w:vAlign w:val="center"/>
          </w:tcPr>
          <w:p w14:paraId="699D4996" w14:textId="77777777" w:rsidR="0018796F" w:rsidRPr="009F62BD" w:rsidRDefault="0018796F" w:rsidP="0018796F">
            <w:pPr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对不履行或不正确履行行政职责的行政机关及其工作人员，依据《中华人民共和国行政监察法》、《中华人民共和国行政许可法》、《行政机关公务员处分条例》、《四川省行政审批违法违纪行为责任追究办法》等法律法规</w:t>
            </w:r>
            <w:r w:rsidR="00613C77">
              <w:rPr>
                <w:rFonts w:ascii="宋体" w:hAnsi="宋体" w:cs="仿宋_GB2312" w:hint="eastAsia"/>
                <w:szCs w:val="21"/>
              </w:rPr>
              <w:t>规章</w:t>
            </w:r>
            <w:r w:rsidRPr="009F62BD">
              <w:rPr>
                <w:rFonts w:ascii="宋体" w:hAnsi="宋体" w:cs="仿宋_GB2312" w:hint="eastAsia"/>
                <w:szCs w:val="21"/>
              </w:rPr>
              <w:t>的相关规定追究相应的责任。</w:t>
            </w:r>
          </w:p>
        </w:tc>
      </w:tr>
      <w:tr w:rsidR="0018796F" w:rsidRPr="009F62BD" w14:paraId="18371A2C" w14:textId="77777777" w:rsidTr="009F62BD">
        <w:trPr>
          <w:trHeight w:val="624"/>
        </w:trPr>
        <w:tc>
          <w:tcPr>
            <w:tcW w:w="1951" w:type="dxa"/>
            <w:vAlign w:val="center"/>
          </w:tcPr>
          <w:p w14:paraId="383A7E82" w14:textId="77777777" w:rsidR="0018796F" w:rsidRPr="009F62BD" w:rsidRDefault="0018796F" w:rsidP="009F62BD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监督电话</w:t>
            </w:r>
          </w:p>
        </w:tc>
        <w:tc>
          <w:tcPr>
            <w:tcW w:w="7109" w:type="dxa"/>
            <w:vAlign w:val="center"/>
          </w:tcPr>
          <w:p w14:paraId="37141359" w14:textId="77777777" w:rsidR="0018796F" w:rsidRPr="009F62BD" w:rsidRDefault="0018796F" w:rsidP="009F62BD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</w:tr>
    </w:tbl>
    <w:p w14:paraId="14F3BF7C" w14:textId="77777777" w:rsidR="00456AE9" w:rsidRDefault="00456AE9" w:rsidP="0018796F">
      <w:pPr>
        <w:spacing w:line="500" w:lineRule="exact"/>
        <w:rPr>
          <w:rFonts w:ascii="宋体" w:hAnsi="宋体" w:cs="仿宋_GB2312"/>
          <w:szCs w:val="21"/>
        </w:rPr>
      </w:pPr>
    </w:p>
    <w:p w14:paraId="6605C60C" w14:textId="77777777" w:rsidR="009D13EE" w:rsidRPr="00B11098" w:rsidRDefault="00FD6043" w:rsidP="0018796F">
      <w:pPr>
        <w:spacing w:line="500" w:lineRule="exac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说明</w:t>
      </w:r>
      <w:r w:rsidR="004438C1" w:rsidRPr="00B11098">
        <w:rPr>
          <w:rFonts w:ascii="宋体" w:hAnsi="宋体" w:cs="仿宋_GB2312" w:hint="eastAsia"/>
          <w:szCs w:val="21"/>
        </w:rPr>
        <w:t>：1.务必使用Word表格，表内使用5号宋体字。</w:t>
      </w:r>
    </w:p>
    <w:p w14:paraId="068B9793" w14:textId="77777777" w:rsidR="009D13EE" w:rsidRPr="00B11098" w:rsidRDefault="003B2199" w:rsidP="00456AE9">
      <w:pPr>
        <w:spacing w:line="500" w:lineRule="exact"/>
        <w:ind w:left="840" w:hangingChars="400" w:hanging="840"/>
        <w:rPr>
          <w:rFonts w:ascii="宋体" w:hAnsi="宋体" w:cs="仿宋_GB2312"/>
          <w:szCs w:val="21"/>
        </w:rPr>
      </w:pPr>
      <w:r w:rsidRPr="00B11098">
        <w:rPr>
          <w:rFonts w:ascii="宋体" w:hAnsi="宋体" w:cs="仿宋_GB2312" w:hint="eastAsia"/>
          <w:szCs w:val="21"/>
        </w:rPr>
        <w:t xml:space="preserve"> 2.表1</w:t>
      </w:r>
      <w:r w:rsidR="00B11098" w:rsidRPr="00B11098">
        <w:rPr>
          <w:rFonts w:ascii="宋体" w:hAnsi="宋体" w:cs="仿宋_GB2312" w:hint="eastAsia"/>
          <w:szCs w:val="21"/>
        </w:rPr>
        <w:t>对应各</w:t>
      </w:r>
      <w:r w:rsidRPr="00B11098">
        <w:rPr>
          <w:rFonts w:ascii="宋体" w:hAnsi="宋体" w:cs="仿宋_GB2312" w:hint="eastAsia"/>
          <w:szCs w:val="21"/>
        </w:rPr>
        <w:t>部门（单位）</w:t>
      </w:r>
      <w:r w:rsidR="00B11098" w:rsidRPr="00B11098">
        <w:rPr>
          <w:rFonts w:ascii="宋体" w:hAnsi="宋体" w:cs="仿宋_GB2312" w:hint="eastAsia"/>
          <w:szCs w:val="21"/>
        </w:rPr>
        <w:t>按照一个部门</w:t>
      </w:r>
      <w:r w:rsidR="00613C77">
        <w:rPr>
          <w:rFonts w:ascii="宋体" w:hAnsi="宋体" w:cs="仿宋_GB2312" w:hint="eastAsia"/>
          <w:szCs w:val="21"/>
        </w:rPr>
        <w:t>（单位）</w:t>
      </w:r>
      <w:r w:rsidR="00B11098" w:rsidRPr="00B11098">
        <w:rPr>
          <w:rFonts w:ascii="宋体" w:hAnsi="宋体" w:cs="仿宋_GB2312" w:hint="eastAsia"/>
          <w:szCs w:val="21"/>
        </w:rPr>
        <w:t>一张表的形式进行填报；表2对应各具体权力事项</w:t>
      </w:r>
      <w:r w:rsidR="0075027D">
        <w:rPr>
          <w:rFonts w:ascii="宋体" w:hAnsi="宋体" w:cs="仿宋_GB2312" w:hint="eastAsia"/>
          <w:szCs w:val="21"/>
        </w:rPr>
        <w:t>按照一个事项一张表的形式</w:t>
      </w:r>
      <w:r w:rsidR="00B11098" w:rsidRPr="00B11098">
        <w:rPr>
          <w:rFonts w:ascii="宋体" w:hAnsi="宋体" w:cs="仿宋_GB2312" w:hint="eastAsia"/>
          <w:szCs w:val="21"/>
        </w:rPr>
        <w:t>逐一填报</w:t>
      </w:r>
      <w:r w:rsidR="00CB54DA">
        <w:rPr>
          <w:rFonts w:ascii="宋体" w:hAnsi="宋体" w:cs="仿宋_GB2312" w:hint="eastAsia"/>
          <w:szCs w:val="21"/>
        </w:rPr>
        <w:t>(</w:t>
      </w:r>
      <w:proofErr w:type="gramStart"/>
      <w:r w:rsidR="00CB54DA">
        <w:rPr>
          <w:rFonts w:ascii="宋体" w:hAnsi="宋体" w:cs="仿宋_GB2312" w:hint="eastAsia"/>
          <w:szCs w:val="21"/>
        </w:rPr>
        <w:t>见样表</w:t>
      </w:r>
      <w:proofErr w:type="gramEnd"/>
      <w:r w:rsidR="00CB54DA">
        <w:rPr>
          <w:rFonts w:ascii="宋体" w:hAnsi="宋体" w:cs="仿宋_GB2312" w:hint="eastAsia"/>
          <w:szCs w:val="21"/>
        </w:rPr>
        <w:t>)</w:t>
      </w:r>
      <w:r w:rsidR="0075027D">
        <w:rPr>
          <w:rFonts w:ascii="宋体" w:hAnsi="宋体" w:cs="仿宋_GB2312" w:hint="eastAsia"/>
          <w:szCs w:val="21"/>
        </w:rPr>
        <w:t>。</w:t>
      </w:r>
      <w:r w:rsidR="00B11098">
        <w:rPr>
          <w:rFonts w:ascii="宋体" w:hAnsi="宋体" w:cs="仿宋_GB2312" w:hint="eastAsia"/>
          <w:szCs w:val="21"/>
        </w:rPr>
        <w:t>表2中“追责情形”统一使用上述表述，不需要再填报</w:t>
      </w:r>
      <w:r w:rsidR="0075027D">
        <w:rPr>
          <w:rFonts w:ascii="宋体" w:hAnsi="宋体" w:cs="仿宋_GB2312" w:hint="eastAsia"/>
          <w:szCs w:val="21"/>
        </w:rPr>
        <w:t>其他内容</w:t>
      </w:r>
      <w:r w:rsidR="00B11098">
        <w:rPr>
          <w:rFonts w:ascii="宋体" w:hAnsi="宋体" w:cs="仿宋_GB2312" w:hint="eastAsia"/>
          <w:szCs w:val="21"/>
        </w:rPr>
        <w:t>。</w:t>
      </w:r>
    </w:p>
    <w:p w14:paraId="34429461" w14:textId="77777777" w:rsidR="0001455F" w:rsidRPr="001572DE" w:rsidRDefault="00B24462" w:rsidP="0001455F">
      <w:pPr>
        <w:widowControl/>
        <w:jc w:val="left"/>
        <w:rPr>
          <w:rFonts w:ascii="方正仿宋简体" w:eastAsia="方正仿宋简体" w:hAnsi="宋体" w:cs="仿宋_GB2312"/>
          <w:sz w:val="30"/>
          <w:szCs w:val="30"/>
        </w:rPr>
      </w:pPr>
      <w:r w:rsidRPr="003B2199">
        <w:rPr>
          <w:rFonts w:ascii="宋体" w:hAnsi="宋体" w:cs="仿宋_GB2312"/>
          <w:sz w:val="32"/>
          <w:szCs w:val="32"/>
        </w:rPr>
        <w:br w:type="page"/>
      </w:r>
      <w:r w:rsidR="004438C1" w:rsidRPr="001572DE">
        <w:rPr>
          <w:rFonts w:ascii="方正仿宋简体" w:eastAsia="方正仿宋简体" w:hAnsi="黑体" w:cs="黑体" w:hint="eastAsia"/>
          <w:sz w:val="30"/>
          <w:szCs w:val="30"/>
        </w:rPr>
        <w:lastRenderedPageBreak/>
        <w:t>附件2</w:t>
      </w:r>
    </w:p>
    <w:p w14:paraId="79432CFE" w14:textId="77777777" w:rsidR="0001455F" w:rsidRDefault="0001455F" w:rsidP="0001455F"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212211B9" w14:textId="77777777" w:rsidR="0001455F" w:rsidRDefault="0001455F" w:rsidP="0001455F"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330EAD04" w14:textId="77777777" w:rsidR="0001455F" w:rsidRPr="0001455F" w:rsidRDefault="00BE2984" w:rsidP="0001455F"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01455F">
        <w:rPr>
          <w:rFonts w:ascii="宋体" w:hAnsi="宋体" w:cs="宋体" w:hint="eastAsia"/>
          <w:b/>
          <w:bCs/>
          <w:sz w:val="36"/>
          <w:szCs w:val="36"/>
        </w:rPr>
        <w:t>各</w:t>
      </w:r>
      <w:r w:rsidR="004438C1" w:rsidRPr="0001455F">
        <w:rPr>
          <w:rFonts w:ascii="宋体" w:hAnsi="宋体" w:cs="宋体" w:hint="eastAsia"/>
          <w:b/>
          <w:bCs/>
          <w:sz w:val="36"/>
          <w:szCs w:val="36"/>
        </w:rPr>
        <w:t>权力类型责任事项环节</w:t>
      </w:r>
      <w:r w:rsidRPr="0001455F">
        <w:rPr>
          <w:rFonts w:ascii="宋体" w:hAnsi="宋体" w:cs="宋体" w:hint="eastAsia"/>
          <w:b/>
          <w:bCs/>
          <w:sz w:val="36"/>
          <w:szCs w:val="36"/>
        </w:rPr>
        <w:t>设置</w:t>
      </w:r>
      <w:r w:rsidR="004438C1" w:rsidRPr="0001455F">
        <w:rPr>
          <w:rFonts w:ascii="宋体" w:hAnsi="宋体" w:cs="宋体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="2209" w:tblpY="610"/>
        <w:tblOverlap w:val="never"/>
        <w:tblW w:w="7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5007"/>
      </w:tblGrid>
      <w:tr w:rsidR="009D13EE" w14:paraId="6FACC854" w14:textId="77777777" w:rsidTr="0001455F">
        <w:trPr>
          <w:trHeight w:val="41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3EE1" w14:textId="77777777" w:rsidR="009D13EE" w:rsidRPr="0001455F" w:rsidRDefault="004438C1" w:rsidP="0001455F">
            <w:pPr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 w:rsidRPr="0001455F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权力类型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2211" w14:textId="77777777" w:rsidR="009D13EE" w:rsidRPr="0001455F" w:rsidRDefault="004438C1" w:rsidP="0001455F">
            <w:pPr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 w:rsidRPr="0001455F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责任事项环节设置参考</w:t>
            </w:r>
          </w:p>
        </w:tc>
      </w:tr>
      <w:tr w:rsidR="009D13EE" w:rsidRPr="004438C1" w14:paraId="42B8E76A" w14:textId="77777777" w:rsidTr="000434FF">
        <w:trPr>
          <w:trHeight w:val="197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3CEB" w14:textId="77777777" w:rsidR="009D13EE" w:rsidRPr="004438C1" w:rsidRDefault="004438C1" w:rsidP="0001455F">
            <w:pPr>
              <w:snapToGrid w:val="0"/>
              <w:spacing w:line="400" w:lineRule="exact"/>
              <w:jc w:val="center"/>
              <w:rPr>
                <w:rFonts w:ascii="宋体" w:hAnsi="宋体" w:cs="楷体_GB2312"/>
                <w:szCs w:val="21"/>
              </w:rPr>
            </w:pPr>
            <w:r w:rsidRPr="004438C1">
              <w:rPr>
                <w:rFonts w:ascii="宋体" w:hAnsi="宋体" w:cs="楷体_GB2312" w:hint="eastAsia"/>
                <w:szCs w:val="21"/>
              </w:rPr>
              <w:t>行政许可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EDB2" w14:textId="77777777" w:rsidR="009D13EE" w:rsidRPr="004438C1" w:rsidRDefault="004438C1" w:rsidP="0001455F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1</w:t>
            </w:r>
            <w:r w:rsidRPr="004438C1">
              <w:rPr>
                <w:rFonts w:ascii="宋体" w:hAnsi="宋体" w:cs="仿宋_GB2312" w:hint="eastAsia"/>
                <w:szCs w:val="21"/>
              </w:rPr>
              <w:t>）</w:t>
            </w:r>
            <w:r w:rsidR="0001455F">
              <w:rPr>
                <w:rFonts w:ascii="宋体" w:hAnsi="宋体" w:cs="仿宋_GB2312" w:hint="eastAsia"/>
                <w:szCs w:val="21"/>
              </w:rPr>
              <w:t>受理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388295D7" w14:textId="77777777" w:rsidR="009D13EE" w:rsidRPr="004438C1" w:rsidRDefault="004438C1" w:rsidP="0001455F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2</w:t>
            </w:r>
            <w:r w:rsidR="0001455F">
              <w:rPr>
                <w:rFonts w:ascii="宋体" w:hAnsi="宋体" w:cs="仿宋_GB2312" w:hint="eastAsia"/>
                <w:szCs w:val="21"/>
              </w:rPr>
              <w:t>）审查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04BB1A39" w14:textId="77777777" w:rsidR="009D13EE" w:rsidRPr="004438C1" w:rsidRDefault="004438C1" w:rsidP="0001455F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3</w:t>
            </w:r>
            <w:r w:rsidR="0001455F">
              <w:rPr>
                <w:rFonts w:ascii="宋体" w:hAnsi="宋体" w:cs="仿宋_GB2312" w:hint="eastAsia"/>
                <w:szCs w:val="21"/>
              </w:rPr>
              <w:t>）决定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18E9AA44" w14:textId="77777777" w:rsidR="009D13EE" w:rsidRPr="004438C1" w:rsidRDefault="004438C1" w:rsidP="0001455F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4</w:t>
            </w:r>
            <w:r w:rsidRPr="004438C1">
              <w:rPr>
                <w:rFonts w:ascii="宋体" w:hAnsi="宋体" w:cs="仿宋_GB2312" w:hint="eastAsia"/>
                <w:szCs w:val="21"/>
              </w:rPr>
              <w:t>）事后监督责任</w:t>
            </w:r>
          </w:p>
          <w:p w14:paraId="5735B6F6" w14:textId="77777777" w:rsidR="009D13EE" w:rsidRPr="004438C1" w:rsidRDefault="004438C1" w:rsidP="0001455F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5</w:t>
            </w:r>
            <w:r w:rsidRPr="004438C1">
              <w:rPr>
                <w:rFonts w:ascii="宋体" w:hAnsi="宋体" w:cs="仿宋_GB2312" w:hint="eastAsia"/>
                <w:szCs w:val="21"/>
              </w:rPr>
              <w:t>）其他责任</w:t>
            </w:r>
          </w:p>
        </w:tc>
      </w:tr>
      <w:tr w:rsidR="009D13EE" w:rsidRPr="004438C1" w14:paraId="68AC4829" w14:textId="77777777" w:rsidTr="004438C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A480" w14:textId="77777777" w:rsidR="009D13EE" w:rsidRPr="004438C1" w:rsidRDefault="004438C1" w:rsidP="0001455F">
            <w:pPr>
              <w:spacing w:line="400" w:lineRule="exact"/>
              <w:jc w:val="center"/>
              <w:rPr>
                <w:rFonts w:ascii="宋体" w:hAnsi="宋体" w:cs="楷体_GB2312"/>
                <w:szCs w:val="21"/>
              </w:rPr>
            </w:pPr>
            <w:r w:rsidRPr="004438C1">
              <w:rPr>
                <w:rFonts w:ascii="宋体" w:hAnsi="宋体" w:cs="楷体_GB2312" w:hint="eastAsia"/>
                <w:szCs w:val="21"/>
              </w:rPr>
              <w:t>行政处罚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97EA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1</w:t>
            </w:r>
            <w:r w:rsidRPr="004438C1">
              <w:rPr>
                <w:rFonts w:ascii="宋体" w:hAnsi="宋体" w:cs="仿宋_GB2312" w:hint="eastAsia"/>
                <w:szCs w:val="21"/>
              </w:rPr>
              <w:t>）立案责任</w:t>
            </w:r>
          </w:p>
          <w:p w14:paraId="6279EEE8" w14:textId="77777777" w:rsidR="009D13EE" w:rsidRDefault="004438C1" w:rsidP="0001455F">
            <w:pPr>
              <w:spacing w:line="400" w:lineRule="exact"/>
              <w:rPr>
                <w:rFonts w:ascii="宋体" w:hAnsi="宋体" w:cs="仿宋_GB2312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2</w:t>
            </w:r>
            <w:r w:rsidRPr="004438C1">
              <w:rPr>
                <w:rFonts w:ascii="宋体" w:hAnsi="宋体" w:cs="仿宋_GB2312" w:hint="eastAsia"/>
                <w:szCs w:val="21"/>
              </w:rPr>
              <w:t>）调查责任</w:t>
            </w:r>
          </w:p>
          <w:p w14:paraId="7ACF20B4" w14:textId="77777777" w:rsidR="0001455F" w:rsidRDefault="0001455F" w:rsidP="0001455F">
            <w:pPr>
              <w:spacing w:line="400" w:lineRule="exact"/>
              <w:rPr>
                <w:rFonts w:ascii="宋体" w:hAnsi="宋体" w:cs="仿宋_GB2312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4438C1">
              <w:rPr>
                <w:rFonts w:ascii="宋体" w:hAnsi="宋体" w:cs="仿宋_GB2312" w:hint="eastAsia"/>
                <w:szCs w:val="21"/>
              </w:rPr>
              <w:t>）</w:t>
            </w:r>
            <w:r>
              <w:rPr>
                <w:rFonts w:ascii="宋体" w:hAnsi="宋体" w:cs="仿宋_GB2312" w:hint="eastAsia"/>
                <w:szCs w:val="21"/>
              </w:rPr>
              <w:t>审查责任</w:t>
            </w:r>
          </w:p>
          <w:p w14:paraId="7726A534" w14:textId="77777777" w:rsidR="0001455F" w:rsidRPr="0001455F" w:rsidRDefault="0001455F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（4）告知责任</w:t>
            </w:r>
          </w:p>
          <w:p w14:paraId="209CB9FF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="0001455F">
              <w:rPr>
                <w:rFonts w:ascii="宋体" w:hAnsi="宋体" w:hint="eastAsia"/>
                <w:szCs w:val="21"/>
              </w:rPr>
              <w:t>5</w:t>
            </w:r>
            <w:r w:rsidR="0001455F">
              <w:rPr>
                <w:rFonts w:ascii="宋体" w:hAnsi="宋体" w:cs="仿宋_GB2312" w:hint="eastAsia"/>
                <w:szCs w:val="21"/>
              </w:rPr>
              <w:t>）决定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37983A16" w14:textId="77777777" w:rsidR="009D13EE" w:rsidRDefault="004438C1" w:rsidP="0001455F">
            <w:pPr>
              <w:spacing w:line="400" w:lineRule="exact"/>
              <w:rPr>
                <w:rFonts w:ascii="宋体" w:hAnsi="宋体" w:cs="仿宋_GB2312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="0001455F">
              <w:rPr>
                <w:rFonts w:ascii="宋体" w:hAnsi="宋体" w:hint="eastAsia"/>
                <w:szCs w:val="21"/>
              </w:rPr>
              <w:t>6</w:t>
            </w:r>
            <w:r w:rsidR="0001455F">
              <w:rPr>
                <w:rFonts w:ascii="宋体" w:hAnsi="宋体" w:cs="仿宋_GB2312" w:hint="eastAsia"/>
                <w:szCs w:val="21"/>
              </w:rPr>
              <w:t>）送达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65F93EA6" w14:textId="77777777" w:rsidR="0001455F" w:rsidRPr="004438C1" w:rsidRDefault="0001455F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（7）执行责任</w:t>
            </w:r>
          </w:p>
          <w:p w14:paraId="25E54C49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="0001455F">
              <w:rPr>
                <w:rFonts w:ascii="宋体" w:hAnsi="宋体" w:hint="eastAsia"/>
                <w:szCs w:val="21"/>
              </w:rPr>
              <w:t>8</w:t>
            </w:r>
            <w:r w:rsidRPr="004438C1">
              <w:rPr>
                <w:rFonts w:ascii="宋体" w:hAnsi="宋体" w:cs="仿宋_GB2312" w:hint="eastAsia"/>
                <w:szCs w:val="21"/>
              </w:rPr>
              <w:t>）其他责任</w:t>
            </w:r>
          </w:p>
        </w:tc>
      </w:tr>
      <w:tr w:rsidR="009D13EE" w:rsidRPr="004438C1" w14:paraId="63FDBEF1" w14:textId="77777777" w:rsidTr="004438C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3D37" w14:textId="77777777" w:rsidR="009D13EE" w:rsidRPr="004438C1" w:rsidRDefault="004438C1" w:rsidP="0001455F">
            <w:pPr>
              <w:spacing w:line="400" w:lineRule="exact"/>
              <w:jc w:val="center"/>
              <w:rPr>
                <w:rFonts w:ascii="宋体" w:hAnsi="宋体" w:cs="楷体_GB2312"/>
                <w:szCs w:val="21"/>
              </w:rPr>
            </w:pPr>
            <w:r w:rsidRPr="004438C1">
              <w:rPr>
                <w:rFonts w:ascii="宋体" w:hAnsi="宋体" w:cs="楷体_GB2312" w:hint="eastAsia"/>
                <w:szCs w:val="21"/>
              </w:rPr>
              <w:t>行政征收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52B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1</w:t>
            </w:r>
            <w:r w:rsidRPr="004438C1">
              <w:rPr>
                <w:rFonts w:ascii="宋体" w:hAnsi="宋体" w:cs="仿宋_GB2312" w:hint="eastAsia"/>
                <w:szCs w:val="21"/>
              </w:rPr>
              <w:t>）</w:t>
            </w:r>
            <w:r w:rsidR="0001455F">
              <w:rPr>
                <w:rFonts w:ascii="宋体" w:hAnsi="宋体" w:cs="仿宋_GB2312" w:hint="eastAsia"/>
                <w:szCs w:val="21"/>
              </w:rPr>
              <w:t>受理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0E34D9AF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2</w:t>
            </w:r>
            <w:r w:rsidR="0001455F">
              <w:rPr>
                <w:rFonts w:ascii="宋体" w:hAnsi="宋体" w:cs="仿宋_GB2312" w:hint="eastAsia"/>
                <w:szCs w:val="21"/>
              </w:rPr>
              <w:t>）审核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1C8FDA1B" w14:textId="77777777" w:rsidR="009D13EE" w:rsidRDefault="004438C1" w:rsidP="0001455F">
            <w:pPr>
              <w:spacing w:line="400" w:lineRule="exact"/>
              <w:rPr>
                <w:rFonts w:ascii="宋体" w:hAnsi="宋体" w:cs="仿宋_GB2312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3</w:t>
            </w:r>
            <w:r w:rsidR="0001455F">
              <w:rPr>
                <w:rFonts w:ascii="宋体" w:hAnsi="宋体" w:cs="仿宋_GB2312" w:hint="eastAsia"/>
                <w:szCs w:val="21"/>
              </w:rPr>
              <w:t>）决定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55AEF4E1" w14:textId="77777777" w:rsidR="0001455F" w:rsidRPr="004438C1" w:rsidRDefault="0001455F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（4）事后监管责任</w:t>
            </w:r>
          </w:p>
          <w:p w14:paraId="33F548FC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="0001455F">
              <w:rPr>
                <w:rFonts w:ascii="宋体" w:hAnsi="宋体" w:hint="eastAsia"/>
                <w:szCs w:val="21"/>
              </w:rPr>
              <w:t>5</w:t>
            </w:r>
            <w:r w:rsidRPr="004438C1">
              <w:rPr>
                <w:rFonts w:ascii="宋体" w:hAnsi="宋体" w:cs="仿宋_GB2312" w:hint="eastAsia"/>
                <w:szCs w:val="21"/>
              </w:rPr>
              <w:t>）其他责任</w:t>
            </w:r>
          </w:p>
        </w:tc>
      </w:tr>
      <w:tr w:rsidR="009D13EE" w:rsidRPr="004438C1" w14:paraId="32E6D424" w14:textId="77777777" w:rsidTr="004438C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03C3" w14:textId="77777777" w:rsidR="009D13EE" w:rsidRPr="004438C1" w:rsidRDefault="004438C1" w:rsidP="0001455F">
            <w:pPr>
              <w:spacing w:line="400" w:lineRule="exact"/>
              <w:jc w:val="center"/>
              <w:rPr>
                <w:rFonts w:ascii="宋体" w:hAnsi="宋体" w:cs="楷体_GB2312"/>
                <w:szCs w:val="21"/>
              </w:rPr>
            </w:pPr>
            <w:r w:rsidRPr="004438C1">
              <w:rPr>
                <w:rFonts w:ascii="宋体" w:hAnsi="宋体" w:cs="楷体_GB2312" w:hint="eastAsia"/>
                <w:szCs w:val="21"/>
              </w:rPr>
              <w:t>行政强制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0C02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1</w:t>
            </w:r>
            <w:r w:rsidR="0001455F">
              <w:rPr>
                <w:rFonts w:ascii="宋体" w:hAnsi="宋体" w:cs="仿宋_GB2312" w:hint="eastAsia"/>
                <w:szCs w:val="21"/>
              </w:rPr>
              <w:t>）催告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454D7D19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2</w:t>
            </w:r>
            <w:r w:rsidR="0001455F">
              <w:rPr>
                <w:rFonts w:ascii="宋体" w:hAnsi="宋体" w:cs="仿宋_GB2312" w:hint="eastAsia"/>
                <w:szCs w:val="21"/>
              </w:rPr>
              <w:t>）决定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48C4EFCA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3</w:t>
            </w:r>
            <w:r w:rsidR="0001455F">
              <w:rPr>
                <w:rFonts w:ascii="宋体" w:hAnsi="宋体" w:cs="仿宋_GB2312" w:hint="eastAsia"/>
                <w:szCs w:val="21"/>
              </w:rPr>
              <w:t>）执行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462FEBB4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4</w:t>
            </w:r>
            <w:r w:rsidRPr="004438C1">
              <w:rPr>
                <w:rFonts w:ascii="宋体" w:hAnsi="宋体" w:cs="仿宋_GB2312" w:hint="eastAsia"/>
                <w:szCs w:val="21"/>
              </w:rPr>
              <w:t>）事后监管责任</w:t>
            </w:r>
          </w:p>
          <w:p w14:paraId="377231A2" w14:textId="77777777" w:rsidR="009D13EE" w:rsidRPr="004438C1" w:rsidRDefault="004438C1" w:rsidP="0001455F">
            <w:pPr>
              <w:spacing w:line="400" w:lineRule="exact"/>
              <w:rPr>
                <w:rFonts w:ascii="宋体" w:hAnsi="宋体" w:cs="仿宋_GB2312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5</w:t>
            </w:r>
            <w:r w:rsidRPr="004438C1">
              <w:rPr>
                <w:rFonts w:ascii="宋体" w:hAnsi="宋体" w:cs="仿宋_GB2312" w:hint="eastAsia"/>
                <w:szCs w:val="21"/>
              </w:rPr>
              <w:t>）其他责任</w:t>
            </w:r>
          </w:p>
        </w:tc>
      </w:tr>
      <w:tr w:rsidR="009D13EE" w:rsidRPr="004438C1" w14:paraId="55E4E992" w14:textId="77777777" w:rsidTr="0001455F">
        <w:trPr>
          <w:trHeight w:val="239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3D12" w14:textId="77777777" w:rsidR="009D13EE" w:rsidRPr="004438C1" w:rsidRDefault="004438C1" w:rsidP="0001455F">
            <w:pPr>
              <w:spacing w:line="400" w:lineRule="exact"/>
              <w:jc w:val="center"/>
              <w:rPr>
                <w:rFonts w:ascii="宋体" w:hAnsi="宋体" w:cs="楷体_GB2312"/>
                <w:szCs w:val="21"/>
              </w:rPr>
            </w:pPr>
            <w:r w:rsidRPr="004438C1">
              <w:rPr>
                <w:rFonts w:ascii="宋体" w:hAnsi="宋体" w:cs="楷体_GB2312" w:hint="eastAsia"/>
                <w:szCs w:val="21"/>
              </w:rPr>
              <w:lastRenderedPageBreak/>
              <w:t>行政确认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CD22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1</w:t>
            </w:r>
            <w:r w:rsidR="0001455F">
              <w:rPr>
                <w:rFonts w:ascii="宋体" w:hAnsi="宋体" w:cs="仿宋_GB2312" w:hint="eastAsia"/>
                <w:szCs w:val="21"/>
              </w:rPr>
              <w:t>）受理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0E9E52EB" w14:textId="77777777" w:rsidR="009D13EE" w:rsidRDefault="004438C1" w:rsidP="0001455F">
            <w:pPr>
              <w:spacing w:line="400" w:lineRule="exact"/>
              <w:rPr>
                <w:rFonts w:ascii="宋体" w:hAnsi="宋体" w:cs="仿宋_GB2312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2</w:t>
            </w:r>
            <w:r w:rsidRPr="004438C1">
              <w:rPr>
                <w:rFonts w:ascii="宋体" w:hAnsi="宋体" w:cs="仿宋_GB2312" w:hint="eastAsia"/>
                <w:szCs w:val="21"/>
              </w:rPr>
              <w:t>）审查责任</w:t>
            </w:r>
          </w:p>
          <w:p w14:paraId="6ADFB25F" w14:textId="77777777" w:rsidR="0001455F" w:rsidRPr="0001455F" w:rsidRDefault="0001455F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（3）决定责任</w:t>
            </w:r>
          </w:p>
          <w:p w14:paraId="22CADEC6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="0001455F">
              <w:rPr>
                <w:rFonts w:ascii="宋体" w:hAnsi="宋体" w:hint="eastAsia"/>
                <w:szCs w:val="21"/>
              </w:rPr>
              <w:t>4</w:t>
            </w:r>
            <w:r w:rsidR="0001455F">
              <w:rPr>
                <w:rFonts w:ascii="宋体" w:hAnsi="宋体" w:cs="仿宋_GB2312" w:hint="eastAsia"/>
                <w:szCs w:val="21"/>
              </w:rPr>
              <w:t>）送达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5BD119EF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="0001455F">
              <w:rPr>
                <w:rFonts w:ascii="宋体" w:hAnsi="宋体" w:hint="eastAsia"/>
                <w:szCs w:val="21"/>
              </w:rPr>
              <w:t>5</w:t>
            </w:r>
            <w:r w:rsidRPr="004438C1">
              <w:rPr>
                <w:rFonts w:ascii="宋体" w:hAnsi="宋体" w:cs="仿宋_GB2312" w:hint="eastAsia"/>
                <w:szCs w:val="21"/>
              </w:rPr>
              <w:t>）事后监管责任</w:t>
            </w:r>
          </w:p>
          <w:p w14:paraId="7FDCD504" w14:textId="77777777" w:rsidR="009D13EE" w:rsidRPr="004438C1" w:rsidRDefault="004438C1" w:rsidP="0001455F">
            <w:pPr>
              <w:spacing w:line="400" w:lineRule="exact"/>
              <w:rPr>
                <w:rFonts w:ascii="宋体" w:hAnsi="宋体" w:cs="仿宋_GB2312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="0001455F">
              <w:rPr>
                <w:rFonts w:ascii="宋体" w:hAnsi="宋体" w:hint="eastAsia"/>
                <w:szCs w:val="21"/>
              </w:rPr>
              <w:t>6</w:t>
            </w:r>
            <w:r w:rsidRPr="004438C1">
              <w:rPr>
                <w:rFonts w:ascii="宋体" w:hAnsi="宋体" w:cs="仿宋_GB2312" w:hint="eastAsia"/>
                <w:szCs w:val="21"/>
              </w:rPr>
              <w:t>）其他责任</w:t>
            </w:r>
          </w:p>
        </w:tc>
      </w:tr>
      <w:tr w:rsidR="009D13EE" w:rsidRPr="004438C1" w14:paraId="6C3152DF" w14:textId="77777777" w:rsidTr="004438C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6E44" w14:textId="77777777" w:rsidR="009D13EE" w:rsidRPr="004438C1" w:rsidRDefault="004438C1" w:rsidP="0001455F">
            <w:pPr>
              <w:spacing w:line="400" w:lineRule="exact"/>
              <w:jc w:val="center"/>
              <w:rPr>
                <w:rFonts w:ascii="宋体" w:hAnsi="宋体" w:cs="楷体_GB2312"/>
                <w:szCs w:val="21"/>
              </w:rPr>
            </w:pPr>
            <w:r w:rsidRPr="004438C1">
              <w:rPr>
                <w:rFonts w:ascii="宋体" w:hAnsi="宋体" w:cs="楷体_GB2312" w:hint="eastAsia"/>
                <w:szCs w:val="21"/>
              </w:rPr>
              <w:t>行政裁决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F394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1</w:t>
            </w:r>
            <w:r w:rsidRPr="004438C1">
              <w:rPr>
                <w:rFonts w:ascii="宋体" w:hAnsi="宋体" w:cs="仿宋_GB2312" w:hint="eastAsia"/>
                <w:szCs w:val="21"/>
              </w:rPr>
              <w:t>）受理责任</w:t>
            </w:r>
          </w:p>
          <w:p w14:paraId="5E405C8A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2</w:t>
            </w:r>
            <w:r w:rsidR="0001455F">
              <w:rPr>
                <w:rFonts w:ascii="宋体" w:hAnsi="宋体" w:cs="仿宋_GB2312" w:hint="eastAsia"/>
                <w:szCs w:val="21"/>
              </w:rPr>
              <w:t>）审理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662B09EC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3</w:t>
            </w:r>
            <w:r w:rsidR="0001455F">
              <w:rPr>
                <w:rFonts w:ascii="宋体" w:hAnsi="宋体" w:cs="仿宋_GB2312" w:hint="eastAsia"/>
                <w:szCs w:val="21"/>
              </w:rPr>
              <w:t>）裁决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1C28A33D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4</w:t>
            </w:r>
            <w:r w:rsidRPr="004438C1">
              <w:rPr>
                <w:rFonts w:ascii="宋体" w:hAnsi="宋体" w:cs="仿宋_GB2312" w:hint="eastAsia"/>
                <w:szCs w:val="21"/>
              </w:rPr>
              <w:t>）</w:t>
            </w:r>
            <w:r w:rsidR="0001455F">
              <w:rPr>
                <w:rFonts w:ascii="宋体" w:hAnsi="宋体" w:cs="仿宋_GB2312" w:hint="eastAsia"/>
                <w:szCs w:val="21"/>
              </w:rPr>
              <w:t>执行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5E0B2257" w14:textId="77777777" w:rsidR="009D13EE" w:rsidRPr="004438C1" w:rsidRDefault="004438C1" w:rsidP="0001455F">
            <w:pPr>
              <w:spacing w:line="400" w:lineRule="exact"/>
              <w:rPr>
                <w:rFonts w:ascii="宋体" w:hAnsi="宋体" w:cs="仿宋_GB2312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="0001455F">
              <w:rPr>
                <w:rFonts w:ascii="宋体" w:hAnsi="宋体" w:hint="eastAsia"/>
                <w:szCs w:val="21"/>
              </w:rPr>
              <w:t>5</w:t>
            </w:r>
            <w:r w:rsidRPr="004438C1">
              <w:rPr>
                <w:rFonts w:ascii="宋体" w:hAnsi="宋体" w:cs="仿宋_GB2312" w:hint="eastAsia"/>
                <w:szCs w:val="21"/>
              </w:rPr>
              <w:t>）其他责任</w:t>
            </w:r>
          </w:p>
        </w:tc>
      </w:tr>
      <w:tr w:rsidR="009D13EE" w:rsidRPr="004438C1" w14:paraId="427395C4" w14:textId="77777777" w:rsidTr="004438C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2B19" w14:textId="77777777" w:rsidR="009D13EE" w:rsidRPr="004438C1" w:rsidRDefault="004438C1" w:rsidP="0001455F">
            <w:pPr>
              <w:spacing w:line="400" w:lineRule="exact"/>
              <w:jc w:val="center"/>
              <w:rPr>
                <w:rFonts w:ascii="宋体" w:hAnsi="宋体" w:cs="楷体_GB2312"/>
                <w:szCs w:val="21"/>
              </w:rPr>
            </w:pPr>
            <w:r w:rsidRPr="004438C1">
              <w:rPr>
                <w:rFonts w:ascii="宋体" w:hAnsi="宋体" w:cs="楷体_GB2312" w:hint="eastAsia"/>
                <w:szCs w:val="21"/>
              </w:rPr>
              <w:t>行政给付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421C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1</w:t>
            </w:r>
            <w:r w:rsidRPr="004438C1">
              <w:rPr>
                <w:rFonts w:ascii="宋体" w:hAnsi="宋体" w:cs="仿宋_GB2312" w:hint="eastAsia"/>
                <w:szCs w:val="21"/>
              </w:rPr>
              <w:t>）受理责任</w:t>
            </w:r>
          </w:p>
          <w:p w14:paraId="175C18D2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2</w:t>
            </w:r>
            <w:r w:rsidRPr="004438C1">
              <w:rPr>
                <w:rFonts w:ascii="宋体" w:hAnsi="宋体" w:cs="仿宋_GB2312" w:hint="eastAsia"/>
                <w:szCs w:val="21"/>
              </w:rPr>
              <w:t>）审查责任</w:t>
            </w:r>
          </w:p>
          <w:p w14:paraId="4330F24D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3</w:t>
            </w:r>
            <w:r w:rsidRPr="004438C1">
              <w:rPr>
                <w:rFonts w:ascii="宋体" w:hAnsi="宋体" w:cs="仿宋_GB2312" w:hint="eastAsia"/>
                <w:szCs w:val="21"/>
              </w:rPr>
              <w:t>）决定责任</w:t>
            </w:r>
          </w:p>
          <w:p w14:paraId="47CC4EC9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4</w:t>
            </w:r>
            <w:r w:rsidR="0001455F">
              <w:rPr>
                <w:rFonts w:ascii="宋体" w:hAnsi="宋体" w:cs="仿宋_GB2312" w:hint="eastAsia"/>
                <w:szCs w:val="21"/>
              </w:rPr>
              <w:t>）事后监管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03F7548F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5</w:t>
            </w:r>
            <w:r w:rsidRPr="004438C1">
              <w:rPr>
                <w:rFonts w:ascii="宋体" w:hAnsi="宋体" w:cs="仿宋_GB2312" w:hint="eastAsia"/>
                <w:szCs w:val="21"/>
              </w:rPr>
              <w:t>）其他责任</w:t>
            </w:r>
          </w:p>
        </w:tc>
      </w:tr>
      <w:tr w:rsidR="009D13EE" w:rsidRPr="004438C1" w14:paraId="7136DF9B" w14:textId="77777777" w:rsidTr="004438C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534C" w14:textId="77777777" w:rsidR="009D13EE" w:rsidRPr="004438C1" w:rsidRDefault="004438C1" w:rsidP="0001455F">
            <w:pPr>
              <w:spacing w:line="400" w:lineRule="exact"/>
              <w:jc w:val="center"/>
              <w:rPr>
                <w:rFonts w:ascii="宋体" w:hAnsi="宋体" w:cs="楷体_GB2312"/>
                <w:szCs w:val="21"/>
              </w:rPr>
            </w:pPr>
            <w:r w:rsidRPr="004438C1">
              <w:rPr>
                <w:rFonts w:ascii="宋体" w:hAnsi="宋体" w:cs="楷体_GB2312" w:hint="eastAsia"/>
                <w:szCs w:val="21"/>
              </w:rPr>
              <w:t>行政检查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754E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1</w:t>
            </w:r>
            <w:r w:rsidRPr="004438C1">
              <w:rPr>
                <w:rFonts w:ascii="宋体" w:hAnsi="宋体" w:cs="仿宋_GB2312" w:hint="eastAsia"/>
                <w:szCs w:val="21"/>
              </w:rPr>
              <w:t>）检查责任</w:t>
            </w:r>
          </w:p>
          <w:p w14:paraId="3F36245A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2</w:t>
            </w:r>
            <w:r w:rsidRPr="004438C1">
              <w:rPr>
                <w:rFonts w:ascii="宋体" w:hAnsi="宋体" w:cs="仿宋_GB2312" w:hint="eastAsia"/>
                <w:szCs w:val="21"/>
              </w:rPr>
              <w:t>）处置责任</w:t>
            </w:r>
          </w:p>
          <w:p w14:paraId="1B1D6392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3</w:t>
            </w:r>
            <w:r w:rsidRPr="004438C1">
              <w:rPr>
                <w:rFonts w:ascii="宋体" w:hAnsi="宋体" w:cs="仿宋_GB2312" w:hint="eastAsia"/>
                <w:szCs w:val="21"/>
              </w:rPr>
              <w:t>）</w:t>
            </w:r>
            <w:r w:rsidR="0001455F">
              <w:rPr>
                <w:rFonts w:ascii="宋体" w:hAnsi="宋体" w:cs="仿宋_GB2312" w:hint="eastAsia"/>
                <w:szCs w:val="21"/>
              </w:rPr>
              <w:t>移送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51818778" w14:textId="77777777" w:rsidR="009D13EE" w:rsidRPr="004438C1" w:rsidRDefault="004438C1" w:rsidP="0001455F">
            <w:pPr>
              <w:spacing w:line="400" w:lineRule="exact"/>
              <w:rPr>
                <w:rFonts w:ascii="宋体" w:hAnsi="宋体" w:cs="仿宋_GB2312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4</w:t>
            </w:r>
            <w:r w:rsidR="0001455F">
              <w:rPr>
                <w:rFonts w:ascii="宋体" w:hAnsi="宋体" w:cs="仿宋_GB2312" w:hint="eastAsia"/>
                <w:szCs w:val="21"/>
              </w:rPr>
              <w:t>）事后管理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</w:tc>
      </w:tr>
      <w:tr w:rsidR="009D13EE" w:rsidRPr="004438C1" w14:paraId="0E35F607" w14:textId="77777777" w:rsidTr="004438C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356B" w14:textId="77777777" w:rsidR="009D13EE" w:rsidRPr="004438C1" w:rsidRDefault="004438C1" w:rsidP="0001455F">
            <w:pPr>
              <w:spacing w:line="400" w:lineRule="exact"/>
              <w:jc w:val="center"/>
              <w:rPr>
                <w:rFonts w:ascii="宋体" w:hAnsi="宋体" w:cs="楷体_GB2312"/>
                <w:szCs w:val="21"/>
              </w:rPr>
            </w:pPr>
            <w:r w:rsidRPr="004438C1">
              <w:rPr>
                <w:rFonts w:ascii="宋体" w:hAnsi="宋体" w:cs="楷体_GB2312" w:hint="eastAsia"/>
                <w:szCs w:val="21"/>
              </w:rPr>
              <w:t>行政奖励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2A4E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1</w:t>
            </w:r>
            <w:r w:rsidR="0001455F">
              <w:rPr>
                <w:rFonts w:ascii="宋体" w:hAnsi="宋体" w:cs="仿宋_GB2312" w:hint="eastAsia"/>
                <w:szCs w:val="21"/>
              </w:rPr>
              <w:t>）制定方案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76CEC368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2</w:t>
            </w:r>
            <w:r w:rsidR="0001455F">
              <w:rPr>
                <w:rFonts w:ascii="宋体" w:hAnsi="宋体" w:cs="仿宋_GB2312" w:hint="eastAsia"/>
                <w:szCs w:val="21"/>
              </w:rPr>
              <w:t>）组织推荐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752B5B26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3</w:t>
            </w:r>
            <w:r w:rsidR="0001455F">
              <w:rPr>
                <w:rFonts w:ascii="宋体" w:hAnsi="宋体" w:cs="仿宋_GB2312" w:hint="eastAsia"/>
                <w:szCs w:val="21"/>
              </w:rPr>
              <w:t>）审核公示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1B54B013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4</w:t>
            </w:r>
            <w:r w:rsidR="0001455F">
              <w:rPr>
                <w:rFonts w:ascii="宋体" w:hAnsi="宋体" w:cs="仿宋_GB2312" w:hint="eastAsia"/>
                <w:szCs w:val="21"/>
              </w:rPr>
              <w:t>）表彰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1AF398B4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5</w:t>
            </w:r>
            <w:r w:rsidRPr="004438C1">
              <w:rPr>
                <w:rFonts w:ascii="宋体" w:hAnsi="宋体" w:cs="仿宋_GB2312" w:hint="eastAsia"/>
                <w:szCs w:val="21"/>
              </w:rPr>
              <w:t>）其他责任</w:t>
            </w:r>
          </w:p>
        </w:tc>
      </w:tr>
      <w:tr w:rsidR="009D13EE" w:rsidRPr="004438C1" w14:paraId="48022502" w14:textId="77777777" w:rsidTr="004438C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2CB4" w14:textId="77777777" w:rsidR="009D13EE" w:rsidRPr="004438C1" w:rsidRDefault="004438C1" w:rsidP="0001455F">
            <w:pPr>
              <w:spacing w:line="400" w:lineRule="exact"/>
              <w:jc w:val="center"/>
              <w:rPr>
                <w:rFonts w:ascii="宋体" w:hAnsi="宋体" w:cs="楷体_GB2312"/>
                <w:szCs w:val="21"/>
              </w:rPr>
            </w:pPr>
            <w:r w:rsidRPr="004438C1">
              <w:rPr>
                <w:rFonts w:ascii="宋体" w:hAnsi="宋体" w:cs="楷体_GB2312" w:hint="eastAsia"/>
                <w:szCs w:val="21"/>
              </w:rPr>
              <w:t>其他行政权力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DE25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1</w:t>
            </w:r>
            <w:r w:rsidR="0001455F">
              <w:rPr>
                <w:rFonts w:ascii="宋体" w:hAnsi="宋体" w:cs="仿宋_GB2312" w:hint="eastAsia"/>
                <w:szCs w:val="21"/>
              </w:rPr>
              <w:t>）立项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3645E25F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2</w:t>
            </w:r>
            <w:r w:rsidRPr="004438C1">
              <w:rPr>
                <w:rFonts w:ascii="宋体" w:hAnsi="宋体" w:cs="仿宋_GB2312" w:hint="eastAsia"/>
                <w:szCs w:val="21"/>
              </w:rPr>
              <w:t>）审查责任</w:t>
            </w:r>
          </w:p>
          <w:p w14:paraId="320A2171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3</w:t>
            </w:r>
            <w:r w:rsidRPr="004438C1">
              <w:rPr>
                <w:rFonts w:ascii="宋体" w:hAnsi="宋体" w:cs="仿宋_GB2312" w:hint="eastAsia"/>
                <w:szCs w:val="21"/>
              </w:rPr>
              <w:t>）决定</w:t>
            </w:r>
            <w:r w:rsidR="0001455F">
              <w:rPr>
                <w:rFonts w:ascii="宋体" w:hAnsi="宋体" w:cs="仿宋_GB2312" w:hint="eastAsia"/>
                <w:szCs w:val="21"/>
              </w:rPr>
              <w:t>公布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49B1B81A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4</w:t>
            </w:r>
            <w:r w:rsidR="0001455F">
              <w:rPr>
                <w:rFonts w:ascii="宋体" w:hAnsi="宋体" w:cs="仿宋_GB2312" w:hint="eastAsia"/>
                <w:szCs w:val="21"/>
              </w:rPr>
              <w:t>）解释备案</w:t>
            </w:r>
            <w:r w:rsidRPr="004438C1">
              <w:rPr>
                <w:rFonts w:ascii="宋体" w:hAnsi="宋体" w:cs="仿宋_GB2312" w:hint="eastAsia"/>
                <w:szCs w:val="21"/>
              </w:rPr>
              <w:t>责任</w:t>
            </w:r>
          </w:p>
          <w:p w14:paraId="41F0A54C" w14:textId="77777777" w:rsidR="009D13EE" w:rsidRPr="004438C1" w:rsidRDefault="004438C1" w:rsidP="0001455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8C1">
              <w:rPr>
                <w:rFonts w:ascii="宋体" w:hAnsi="宋体" w:cs="仿宋_GB2312" w:hint="eastAsia"/>
                <w:szCs w:val="21"/>
              </w:rPr>
              <w:t>（</w:t>
            </w:r>
            <w:r w:rsidRPr="004438C1">
              <w:rPr>
                <w:rFonts w:ascii="宋体" w:hAnsi="宋体" w:hint="eastAsia"/>
                <w:szCs w:val="21"/>
              </w:rPr>
              <w:t>5</w:t>
            </w:r>
            <w:r w:rsidRPr="004438C1">
              <w:rPr>
                <w:rFonts w:ascii="宋体" w:hAnsi="宋体" w:cs="仿宋_GB2312" w:hint="eastAsia"/>
                <w:szCs w:val="21"/>
              </w:rPr>
              <w:t>）其他责任</w:t>
            </w:r>
          </w:p>
        </w:tc>
      </w:tr>
    </w:tbl>
    <w:p w14:paraId="155293BF" w14:textId="77777777" w:rsidR="00F516CE" w:rsidRDefault="00F516CE" w:rsidP="00F516CE">
      <w:pPr>
        <w:jc w:val="center"/>
        <w:rPr>
          <w:rFonts w:ascii="宋体" w:hAnsi="宋体" w:cs="仿宋_GB2312"/>
          <w:b/>
          <w:sz w:val="36"/>
          <w:szCs w:val="36"/>
        </w:rPr>
      </w:pPr>
      <w:r>
        <w:br w:type="page"/>
      </w:r>
    </w:p>
    <w:p w14:paraId="1BFACDF2" w14:textId="77777777" w:rsidR="000E3945" w:rsidRPr="000E3945" w:rsidRDefault="000E3945" w:rsidP="000E3945">
      <w:pPr>
        <w:jc w:val="left"/>
        <w:rPr>
          <w:rFonts w:ascii="方正仿宋简体" w:eastAsia="方正仿宋简体" w:hAnsi="宋体" w:cs="仿宋_GB2312"/>
          <w:sz w:val="30"/>
          <w:szCs w:val="30"/>
        </w:rPr>
      </w:pPr>
      <w:r>
        <w:rPr>
          <w:rFonts w:ascii="方正仿宋简体" w:eastAsia="方正仿宋简体" w:hAnsi="宋体" w:cs="仿宋_GB2312" w:hint="eastAsia"/>
          <w:sz w:val="30"/>
          <w:szCs w:val="30"/>
        </w:rPr>
        <w:lastRenderedPageBreak/>
        <w:t>附件3</w:t>
      </w:r>
    </w:p>
    <w:p w14:paraId="7FBB824B" w14:textId="77777777" w:rsidR="00F516CE" w:rsidRPr="008915CB" w:rsidRDefault="00F516CE" w:rsidP="00F516CE">
      <w:pPr>
        <w:jc w:val="center"/>
        <w:rPr>
          <w:rFonts w:ascii="宋体" w:hAnsi="宋体" w:cs="仿宋_GB2312"/>
          <w:b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XX</w:t>
      </w:r>
      <w:r w:rsidRPr="008915CB">
        <w:rPr>
          <w:rFonts w:ascii="宋体" w:hAnsi="宋体" w:cs="仿宋_GB2312" w:hint="eastAsia"/>
          <w:b/>
          <w:sz w:val="36"/>
          <w:szCs w:val="36"/>
        </w:rPr>
        <w:t>部门责任清单（样表）</w:t>
      </w:r>
    </w:p>
    <w:p w14:paraId="57827F17" w14:textId="77777777" w:rsidR="00F516CE" w:rsidRPr="000434FF" w:rsidRDefault="00F516CE" w:rsidP="00F516CE">
      <w:pPr>
        <w:rPr>
          <w:rFonts w:ascii="宋体" w:hAnsi="宋体" w:cs="仿宋_GB231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109"/>
      </w:tblGrid>
      <w:tr w:rsidR="00F516CE" w:rsidRPr="009F62BD" w14:paraId="0F82C76C" w14:textId="77777777" w:rsidTr="00AE71B2">
        <w:trPr>
          <w:trHeight w:val="624"/>
        </w:trPr>
        <w:tc>
          <w:tcPr>
            <w:tcW w:w="1951" w:type="dxa"/>
            <w:vAlign w:val="center"/>
          </w:tcPr>
          <w:p w14:paraId="44527B55" w14:textId="77777777" w:rsidR="00F516CE" w:rsidRPr="009F62BD" w:rsidRDefault="00F516CE" w:rsidP="00AE71B2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序号</w:t>
            </w:r>
          </w:p>
        </w:tc>
        <w:tc>
          <w:tcPr>
            <w:tcW w:w="7109" w:type="dxa"/>
            <w:vAlign w:val="center"/>
          </w:tcPr>
          <w:p w14:paraId="2B524DE3" w14:textId="77777777" w:rsidR="00F516CE" w:rsidRPr="009F62BD" w:rsidRDefault="00F516CE" w:rsidP="00AE71B2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</w:t>
            </w:r>
          </w:p>
        </w:tc>
      </w:tr>
      <w:tr w:rsidR="00F516CE" w:rsidRPr="009F62BD" w14:paraId="3E07F523" w14:textId="77777777" w:rsidTr="00AE71B2">
        <w:trPr>
          <w:trHeight w:val="624"/>
        </w:trPr>
        <w:tc>
          <w:tcPr>
            <w:tcW w:w="1951" w:type="dxa"/>
            <w:vAlign w:val="center"/>
          </w:tcPr>
          <w:p w14:paraId="2729386D" w14:textId="77777777" w:rsidR="00F516CE" w:rsidRPr="009F62BD" w:rsidRDefault="00F516CE" w:rsidP="00AE71B2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权力类型</w:t>
            </w:r>
          </w:p>
        </w:tc>
        <w:tc>
          <w:tcPr>
            <w:tcW w:w="7109" w:type="dxa"/>
            <w:vAlign w:val="center"/>
          </w:tcPr>
          <w:p w14:paraId="73667E4B" w14:textId="77777777" w:rsidR="00F516CE" w:rsidRPr="009F62BD" w:rsidRDefault="00F516CE" w:rsidP="00AE71B2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行政许可</w:t>
            </w:r>
          </w:p>
        </w:tc>
      </w:tr>
      <w:tr w:rsidR="00F516CE" w:rsidRPr="009F62BD" w14:paraId="14E04E1F" w14:textId="77777777" w:rsidTr="00AE71B2">
        <w:trPr>
          <w:trHeight w:val="624"/>
        </w:trPr>
        <w:tc>
          <w:tcPr>
            <w:tcW w:w="1951" w:type="dxa"/>
            <w:vAlign w:val="center"/>
          </w:tcPr>
          <w:p w14:paraId="52541D26" w14:textId="77777777" w:rsidR="00F516CE" w:rsidRPr="009F62BD" w:rsidRDefault="00F516CE" w:rsidP="00AE71B2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权力项目名称</w:t>
            </w:r>
          </w:p>
        </w:tc>
        <w:tc>
          <w:tcPr>
            <w:tcW w:w="7109" w:type="dxa"/>
            <w:vAlign w:val="center"/>
          </w:tcPr>
          <w:p w14:paraId="7FEF280C" w14:textId="77777777" w:rsidR="00F516CE" w:rsidRPr="009F62BD" w:rsidRDefault="00F516CE" w:rsidP="00AE71B2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药品生产</w:t>
            </w:r>
            <w:r w:rsidRPr="008915CB">
              <w:rPr>
                <w:rFonts w:ascii="宋体" w:hAnsi="宋体" w:cs="仿宋_GB2312" w:hint="eastAsia"/>
                <w:szCs w:val="21"/>
              </w:rPr>
              <w:t>许可</w:t>
            </w:r>
          </w:p>
        </w:tc>
      </w:tr>
      <w:tr w:rsidR="00F516CE" w:rsidRPr="009F62BD" w14:paraId="45F2DADE" w14:textId="77777777" w:rsidTr="00AE71B2">
        <w:trPr>
          <w:trHeight w:val="624"/>
        </w:trPr>
        <w:tc>
          <w:tcPr>
            <w:tcW w:w="1951" w:type="dxa"/>
            <w:vAlign w:val="center"/>
          </w:tcPr>
          <w:p w14:paraId="7C21B52E" w14:textId="77777777" w:rsidR="00F516CE" w:rsidRPr="009F62BD" w:rsidRDefault="00F516CE" w:rsidP="00AE71B2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实施依据</w:t>
            </w:r>
          </w:p>
        </w:tc>
        <w:tc>
          <w:tcPr>
            <w:tcW w:w="7109" w:type="dxa"/>
            <w:vAlign w:val="center"/>
          </w:tcPr>
          <w:p w14:paraId="34308F36" w14:textId="5F502ED8" w:rsidR="00F516CE" w:rsidRPr="009F62BD" w:rsidRDefault="00F516CE" w:rsidP="00AE71B2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</w:t>
            </w:r>
            <w:r w:rsidR="00CD4D7F">
              <w:rPr>
                <w:rFonts w:ascii="宋体" w:hAnsi="宋体" w:cs="仿宋_GB2312" w:hint="eastAsia"/>
                <w:szCs w:val="21"/>
              </w:rPr>
              <w:t>中华人民</w:t>
            </w:r>
            <w:r>
              <w:rPr>
                <w:rFonts w:ascii="宋体" w:hAnsi="宋体" w:cs="仿宋_GB2312" w:hint="eastAsia"/>
                <w:szCs w:val="21"/>
              </w:rPr>
              <w:t>共和国药品管理法》第七条：“开办药品生产企业，须经企业所在地省、自治区、直辖市人民政府药品监督管理部门批准并发给《药品生产许可证》，凭《药品生产许可证》到工商行政管理部门办理登记注册。无《药品生产许可证》的，不得生产药品。应该表明有效期和生产范围，到期重新审查发证。药品监督管理部门批准开办药品生产企业，除依据本法第八条规定的条件外，还应当符合国家制定的药品行业发展规划和产业政策，防止重复建设”。</w:t>
            </w:r>
          </w:p>
        </w:tc>
      </w:tr>
      <w:tr w:rsidR="00F516CE" w:rsidRPr="009F62BD" w14:paraId="18ADFFEF" w14:textId="77777777" w:rsidTr="00AE71B2">
        <w:trPr>
          <w:trHeight w:val="624"/>
        </w:trPr>
        <w:tc>
          <w:tcPr>
            <w:tcW w:w="1951" w:type="dxa"/>
            <w:vAlign w:val="center"/>
          </w:tcPr>
          <w:p w14:paraId="10C33EBC" w14:textId="77777777" w:rsidR="00F516CE" w:rsidRPr="009F62BD" w:rsidRDefault="00F516CE" w:rsidP="00AE71B2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责任主体</w:t>
            </w:r>
          </w:p>
        </w:tc>
        <w:tc>
          <w:tcPr>
            <w:tcW w:w="7109" w:type="dxa"/>
            <w:vAlign w:val="center"/>
          </w:tcPr>
          <w:p w14:paraId="2D4A5BBC" w14:textId="77777777" w:rsidR="00F516CE" w:rsidRPr="008915CB" w:rsidRDefault="00F516CE" w:rsidP="00AE71B2">
            <w:pPr>
              <w:jc w:val="center"/>
              <w:rPr>
                <w:rFonts w:ascii="宋体" w:hAnsi="宋体" w:cs="仿宋_GB2312"/>
                <w:szCs w:val="21"/>
              </w:rPr>
            </w:pPr>
            <w:r w:rsidRPr="008915CB">
              <w:rPr>
                <w:rFonts w:ascii="宋体" w:hAnsi="宋体" w:cs="仿宋_GB2312" w:hint="eastAsia"/>
                <w:szCs w:val="21"/>
              </w:rPr>
              <w:t>XX处</w:t>
            </w:r>
          </w:p>
        </w:tc>
      </w:tr>
      <w:tr w:rsidR="00F516CE" w:rsidRPr="009F62BD" w14:paraId="4AEC6CE9" w14:textId="77777777" w:rsidTr="00AE71B2">
        <w:trPr>
          <w:trHeight w:val="624"/>
        </w:trPr>
        <w:tc>
          <w:tcPr>
            <w:tcW w:w="1951" w:type="dxa"/>
            <w:vAlign w:val="center"/>
          </w:tcPr>
          <w:p w14:paraId="664035FC" w14:textId="77777777" w:rsidR="00F516CE" w:rsidRPr="009F62BD" w:rsidRDefault="00F516CE" w:rsidP="00AE71B2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责任事项</w:t>
            </w:r>
          </w:p>
        </w:tc>
        <w:tc>
          <w:tcPr>
            <w:tcW w:w="7109" w:type="dxa"/>
            <w:vAlign w:val="center"/>
          </w:tcPr>
          <w:p w14:paraId="4863ED4C" w14:textId="77777777" w:rsidR="00F516CE" w:rsidRPr="008915CB" w:rsidRDefault="00F516CE" w:rsidP="00AE71B2">
            <w:pPr>
              <w:jc w:val="left"/>
              <w:rPr>
                <w:rFonts w:ascii="宋体" w:hAnsi="宋体" w:cs="仿宋_GB2312"/>
                <w:szCs w:val="21"/>
              </w:rPr>
            </w:pPr>
            <w:r w:rsidRPr="008915CB">
              <w:rPr>
                <w:rFonts w:ascii="宋体" w:hAnsi="宋体" w:cs="仿宋_GB2312" w:hint="eastAsia"/>
                <w:b/>
                <w:szCs w:val="21"/>
              </w:rPr>
              <w:t>1.受理责任：</w:t>
            </w:r>
            <w:r w:rsidRPr="008915CB">
              <w:rPr>
                <w:rFonts w:ascii="宋体" w:hAnsi="宋体" w:cs="仿宋_GB2312" w:hint="eastAsia"/>
                <w:szCs w:val="21"/>
              </w:rPr>
              <w:t>公示</w:t>
            </w:r>
            <w:r>
              <w:rPr>
                <w:rFonts w:ascii="宋体" w:hAnsi="宋体" w:cs="仿宋_GB2312" w:hint="eastAsia"/>
                <w:szCs w:val="21"/>
              </w:rPr>
              <w:t>应当提交的材料，一次性告知补正材料，</w:t>
            </w:r>
            <w:r w:rsidRPr="008915CB">
              <w:rPr>
                <w:rFonts w:ascii="宋体" w:hAnsi="宋体" w:cs="仿宋_GB2312" w:hint="eastAsia"/>
                <w:szCs w:val="21"/>
              </w:rPr>
              <w:t>依法受理或不予受理</w:t>
            </w:r>
            <w:r>
              <w:rPr>
                <w:rFonts w:ascii="宋体" w:hAnsi="宋体" w:cs="仿宋_GB2312" w:hint="eastAsia"/>
                <w:szCs w:val="21"/>
              </w:rPr>
              <w:t>（不予受理应当告知理由）</w:t>
            </w:r>
            <w:r w:rsidRPr="008915CB">
              <w:rPr>
                <w:rFonts w:ascii="宋体" w:hAnsi="宋体" w:cs="仿宋_GB2312" w:hint="eastAsia"/>
                <w:szCs w:val="21"/>
              </w:rPr>
              <w:t>。</w:t>
            </w:r>
          </w:p>
          <w:p w14:paraId="3C9353E7" w14:textId="77777777" w:rsidR="00F516CE" w:rsidRPr="008915CB" w:rsidRDefault="00F516CE" w:rsidP="00AE71B2">
            <w:pPr>
              <w:jc w:val="left"/>
              <w:rPr>
                <w:rFonts w:ascii="宋体" w:hAnsi="宋体" w:cs="仿宋_GB2312"/>
                <w:szCs w:val="21"/>
              </w:rPr>
            </w:pPr>
            <w:r w:rsidRPr="008915CB">
              <w:rPr>
                <w:rFonts w:ascii="宋体" w:hAnsi="宋体" w:cs="仿宋_GB2312" w:hint="eastAsia"/>
                <w:b/>
                <w:szCs w:val="21"/>
              </w:rPr>
              <w:t>2.审查责任：</w:t>
            </w:r>
            <w:r w:rsidRPr="00327409">
              <w:rPr>
                <w:rFonts w:ascii="宋体" w:hAnsi="宋体" w:cs="仿宋_GB2312" w:hint="eastAsia"/>
                <w:szCs w:val="21"/>
              </w:rPr>
              <w:t>按照药品行业发展规划和产业政策，对书面申请材料进行审查，提出是否同意筹建的审核意见，组织现场检查验收，告知申请人、利害相关人享有听证权利；涉及公共利益的重大许可，向社会公告并举行听证。</w:t>
            </w:r>
          </w:p>
          <w:p w14:paraId="7B068FD8" w14:textId="77777777" w:rsidR="00F516CE" w:rsidRDefault="00F516CE" w:rsidP="00AE71B2">
            <w:pPr>
              <w:jc w:val="left"/>
              <w:rPr>
                <w:rFonts w:ascii="宋体" w:hAnsi="宋体" w:cs="仿宋_GB2312"/>
                <w:szCs w:val="21"/>
              </w:rPr>
            </w:pPr>
            <w:r w:rsidRPr="008915CB">
              <w:rPr>
                <w:rFonts w:ascii="宋体" w:hAnsi="宋体" w:cs="仿宋_GB2312" w:hint="eastAsia"/>
                <w:b/>
                <w:szCs w:val="21"/>
              </w:rPr>
              <w:t>3.</w:t>
            </w:r>
            <w:r>
              <w:rPr>
                <w:rFonts w:ascii="宋体" w:hAnsi="宋体" w:cs="仿宋_GB2312" w:hint="eastAsia"/>
                <w:b/>
                <w:szCs w:val="21"/>
              </w:rPr>
              <w:t>决定</w:t>
            </w:r>
            <w:r w:rsidRPr="008915CB">
              <w:rPr>
                <w:rFonts w:ascii="宋体" w:hAnsi="宋体" w:cs="仿宋_GB2312" w:hint="eastAsia"/>
                <w:b/>
                <w:szCs w:val="21"/>
              </w:rPr>
              <w:t>责任</w:t>
            </w:r>
            <w:r w:rsidRPr="008915CB">
              <w:rPr>
                <w:rFonts w:ascii="宋体" w:hAnsi="宋体" w:cs="仿宋_GB2312" w:hint="eastAsia"/>
                <w:szCs w:val="21"/>
              </w:rPr>
              <w:t>：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作出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行政许可或者不予行政许可决定，法定告知（不予许可的应当书面告知理由）。</w:t>
            </w:r>
          </w:p>
          <w:p w14:paraId="45C943E2" w14:textId="77777777" w:rsidR="00F516CE" w:rsidRDefault="00F516CE" w:rsidP="00AE71B2">
            <w:pPr>
              <w:jc w:val="left"/>
              <w:rPr>
                <w:rFonts w:ascii="宋体" w:hAnsi="宋体" w:cs="仿宋_GB2312"/>
                <w:b/>
                <w:szCs w:val="21"/>
              </w:rPr>
            </w:pPr>
            <w:r w:rsidRPr="008915CB">
              <w:rPr>
                <w:rFonts w:ascii="宋体" w:hAnsi="宋体" w:cs="仿宋_GB2312" w:hint="eastAsia"/>
                <w:b/>
                <w:szCs w:val="21"/>
              </w:rPr>
              <w:t>4.事后监管责任：</w:t>
            </w:r>
            <w:r w:rsidRPr="00327409">
              <w:rPr>
                <w:rFonts w:ascii="宋体" w:hAnsi="宋体" w:cs="仿宋_GB2312" w:hint="eastAsia"/>
                <w:szCs w:val="21"/>
              </w:rPr>
              <w:t>建立实施监督检查的运行机制和管理制度，开展定期和不定期检查，依法采取相关处置措施。</w:t>
            </w:r>
          </w:p>
          <w:p w14:paraId="553E1D07" w14:textId="77777777" w:rsidR="00F516CE" w:rsidRPr="000434FF" w:rsidRDefault="00F516CE" w:rsidP="00AE71B2">
            <w:pPr>
              <w:jc w:val="left"/>
              <w:rPr>
                <w:rFonts w:ascii="宋体" w:hAnsi="宋体" w:cs="仿宋_GB2312"/>
                <w:b/>
                <w:szCs w:val="21"/>
              </w:rPr>
            </w:pPr>
            <w:r w:rsidRPr="008915CB">
              <w:rPr>
                <w:rFonts w:ascii="宋体" w:hAnsi="宋体" w:cs="仿宋_GB2312" w:hint="eastAsia"/>
                <w:b/>
                <w:szCs w:val="21"/>
              </w:rPr>
              <w:t>5.其他责任：</w:t>
            </w:r>
            <w:r w:rsidRPr="008915CB">
              <w:rPr>
                <w:rFonts w:ascii="宋体" w:hAnsi="宋体" w:cs="仿宋_GB2312" w:hint="eastAsia"/>
                <w:szCs w:val="21"/>
              </w:rPr>
              <w:t>法律法规规章文件规定应履行的其他责任。</w:t>
            </w:r>
          </w:p>
        </w:tc>
      </w:tr>
      <w:tr w:rsidR="00F516CE" w:rsidRPr="009F62BD" w14:paraId="7CBFA1D2" w14:textId="77777777" w:rsidTr="00AE71B2">
        <w:trPr>
          <w:trHeight w:val="624"/>
        </w:trPr>
        <w:tc>
          <w:tcPr>
            <w:tcW w:w="1951" w:type="dxa"/>
            <w:vAlign w:val="center"/>
          </w:tcPr>
          <w:p w14:paraId="6B1AF88A" w14:textId="77777777" w:rsidR="00F516CE" w:rsidRPr="009F62BD" w:rsidRDefault="00F516CE" w:rsidP="00AE71B2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追责情形</w:t>
            </w:r>
          </w:p>
        </w:tc>
        <w:tc>
          <w:tcPr>
            <w:tcW w:w="7109" w:type="dxa"/>
            <w:vAlign w:val="center"/>
          </w:tcPr>
          <w:p w14:paraId="04BDB46E" w14:textId="77777777" w:rsidR="00F516CE" w:rsidRPr="009F62BD" w:rsidRDefault="00F516CE" w:rsidP="00AE71B2">
            <w:pPr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对不履行或不正确履行行政职责的行政机关及其工作人员，依据《中华人民共和国行政监察法》、《中华人民共和国行政许可法》、《行政机关公务员处分条例》、《四川省行政审批违法违纪行为责任追究办法》等法律法规</w:t>
            </w:r>
            <w:r>
              <w:rPr>
                <w:rFonts w:ascii="宋体" w:hAnsi="宋体" w:cs="仿宋_GB2312" w:hint="eastAsia"/>
                <w:szCs w:val="21"/>
              </w:rPr>
              <w:t>规章</w:t>
            </w:r>
            <w:r w:rsidRPr="009F62BD">
              <w:rPr>
                <w:rFonts w:ascii="宋体" w:hAnsi="宋体" w:cs="仿宋_GB2312" w:hint="eastAsia"/>
                <w:szCs w:val="21"/>
              </w:rPr>
              <w:t>的相关规定追究相应的责任。</w:t>
            </w:r>
          </w:p>
        </w:tc>
      </w:tr>
      <w:tr w:rsidR="00F516CE" w:rsidRPr="009F62BD" w14:paraId="2FAC8376" w14:textId="77777777" w:rsidTr="00AE71B2">
        <w:trPr>
          <w:trHeight w:val="624"/>
        </w:trPr>
        <w:tc>
          <w:tcPr>
            <w:tcW w:w="1951" w:type="dxa"/>
            <w:vAlign w:val="center"/>
          </w:tcPr>
          <w:p w14:paraId="5EAFE887" w14:textId="77777777" w:rsidR="00F516CE" w:rsidRPr="009F62BD" w:rsidRDefault="00F516CE" w:rsidP="00AE71B2">
            <w:pPr>
              <w:jc w:val="center"/>
              <w:rPr>
                <w:rFonts w:ascii="宋体" w:hAnsi="宋体" w:cs="仿宋_GB2312"/>
                <w:szCs w:val="21"/>
              </w:rPr>
            </w:pPr>
            <w:r w:rsidRPr="009F62BD">
              <w:rPr>
                <w:rFonts w:ascii="宋体" w:hAnsi="宋体" w:cs="仿宋_GB2312" w:hint="eastAsia"/>
                <w:szCs w:val="21"/>
              </w:rPr>
              <w:t>监督电话</w:t>
            </w:r>
          </w:p>
        </w:tc>
        <w:tc>
          <w:tcPr>
            <w:tcW w:w="7109" w:type="dxa"/>
            <w:vAlign w:val="center"/>
          </w:tcPr>
          <w:p w14:paraId="1D786AF9" w14:textId="77777777" w:rsidR="00F516CE" w:rsidRPr="009F62BD" w:rsidRDefault="00F516CE" w:rsidP="00AE71B2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(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028)XXXXXXXX</w:t>
            </w:r>
            <w:proofErr w:type="gramEnd"/>
          </w:p>
        </w:tc>
      </w:tr>
    </w:tbl>
    <w:p w14:paraId="083C17C4" w14:textId="77777777" w:rsidR="00F516CE" w:rsidRDefault="00F516CE" w:rsidP="00F516CE">
      <w:pPr>
        <w:widowControl/>
        <w:jc w:val="left"/>
        <w:rPr>
          <w:rFonts w:ascii="宋体" w:hAnsi="宋体" w:cs="仿宋_GB2312"/>
          <w:szCs w:val="21"/>
        </w:rPr>
      </w:pPr>
    </w:p>
    <w:p w14:paraId="04688223" w14:textId="77777777" w:rsidR="00F516CE" w:rsidRDefault="00F516CE" w:rsidP="00F516CE">
      <w:pPr>
        <w:widowControl/>
        <w:jc w:val="left"/>
        <w:rPr>
          <w:rFonts w:ascii="宋体" w:hAnsi="宋体" w:cs="仿宋_GB2312"/>
          <w:szCs w:val="21"/>
        </w:rPr>
      </w:pPr>
    </w:p>
    <w:sectPr w:rsidR="00F516CE" w:rsidSect="00025E4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1418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D66C" w14:textId="77777777" w:rsidR="00352531" w:rsidRDefault="00352531" w:rsidP="009D13EE">
      <w:r>
        <w:separator/>
      </w:r>
    </w:p>
  </w:endnote>
  <w:endnote w:type="continuationSeparator" w:id="0">
    <w:p w14:paraId="0E048698" w14:textId="77777777" w:rsidR="00352531" w:rsidRDefault="00352531" w:rsidP="009D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8EFB" w14:textId="77777777" w:rsidR="009D13EE" w:rsidRDefault="00352531">
    <w:pPr>
      <w:pStyle w:val="a7"/>
      <w:jc w:val="center"/>
    </w:pPr>
    <w:r>
      <w:rPr>
        <w:noProof/>
      </w:rPr>
      <w:pict w14:anchorId="299C95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-38.75pt;margin-top:.85pt;width:34.55pt;height:17.65pt;z-index:251657216;visibility:visibl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" filled="f" stroked="f">
          <v:textbox inset="0,0,0,0">
            <w:txbxContent>
              <w:p w14:paraId="7B1C3AC4" w14:textId="77777777" w:rsidR="009D13EE" w:rsidRPr="00B24462" w:rsidRDefault="0014187E">
                <w:pPr>
                  <w:pStyle w:val="a7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 w:rsidRPr="00B24462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438C1" w:rsidRPr="00B24462">
                  <w:rPr>
                    <w:rFonts w:ascii="宋体" w:hAnsi="宋体" w:cs="宋体" w:hint="eastAsia"/>
                    <w:sz w:val="28"/>
                    <w:szCs w:val="28"/>
                  </w:rPr>
                  <w:instrText>PAGE   \* MERGEFORMAT</w:instrText>
                </w:r>
                <w:r w:rsidRPr="00B24462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67F4F" w:rsidRPr="00A67F4F">
                  <w:rPr>
                    <w:rFonts w:ascii="宋体" w:hAnsi="宋体"/>
                    <w:noProof/>
                    <w:sz w:val="28"/>
                    <w:szCs w:val="28"/>
                  </w:rPr>
                  <w:t>- 4 -</w:t>
                </w:r>
                <w:r w:rsidRPr="00B24462">
                  <w:rPr>
                    <w:rFonts w:ascii="宋体" w:hAnsi="宋体" w:cs="宋体" w:hint="eastAsia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77D4303C" w14:textId="77777777" w:rsidR="009D13EE" w:rsidRDefault="009D13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7C1F" w14:textId="77777777" w:rsidR="009D13EE" w:rsidRDefault="00352531">
    <w:pPr>
      <w:pStyle w:val="a7"/>
    </w:pPr>
    <w:r>
      <w:rPr>
        <w:noProof/>
      </w:rPr>
      <w:pict w14:anchorId="772C5740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-37.25pt;margin-top:.8pt;width:35.05pt;height:18.15pt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yjuwIAAK4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" filled="f" stroked="f">
          <v:textbox style="mso-fit-shape-to-text:t" inset="0,0,0,0">
            <w:txbxContent>
              <w:p w14:paraId="095177A3" w14:textId="77777777" w:rsidR="009D13EE" w:rsidRPr="00B24462" w:rsidRDefault="0014187E">
                <w:pPr>
                  <w:snapToGrid w:val="0"/>
                  <w:rPr>
                    <w:rFonts w:ascii="宋体" w:hAnsi="宋体"/>
                    <w:sz w:val="28"/>
                    <w:szCs w:val="28"/>
                  </w:rPr>
                </w:pPr>
                <w:r w:rsidRPr="00B24462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 w:rsidR="004438C1" w:rsidRPr="00B24462"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Pr="00B24462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A67F4F">
                  <w:rPr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 w:rsidRPr="00B24462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41A6" w14:textId="77777777" w:rsidR="00352531" w:rsidRDefault="00352531" w:rsidP="009D13EE">
      <w:r>
        <w:separator/>
      </w:r>
    </w:p>
  </w:footnote>
  <w:footnote w:type="continuationSeparator" w:id="0">
    <w:p w14:paraId="5C260BB6" w14:textId="77777777" w:rsidR="00352531" w:rsidRDefault="00352531" w:rsidP="009D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406C" w14:textId="77777777" w:rsidR="009D13EE" w:rsidRDefault="009D13EE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7D24" w14:textId="77777777" w:rsidR="009D13EE" w:rsidRDefault="009D13EE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E0091"/>
    <w:multiLevelType w:val="singleLevel"/>
    <w:tmpl w:val="559E0091"/>
    <w:lvl w:ilvl="0">
      <w:start w:val="3"/>
      <w:numFmt w:val="chineseCounting"/>
      <w:suff w:val="nothing"/>
      <w:lvlText w:val="（%1）"/>
      <w:lvlJc w:val="left"/>
    </w:lvl>
  </w:abstractNum>
  <w:abstractNum w:abstractNumId="1" w15:restartNumberingAfterBreak="0">
    <w:nsid w:val="559E1DB1"/>
    <w:multiLevelType w:val="singleLevel"/>
    <w:tmpl w:val="559E1DB1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F2E0BCE"/>
    <w:multiLevelType w:val="multilevel"/>
    <w:tmpl w:val="6F2E0BC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363"/>
    <w:rsid w:val="000011B7"/>
    <w:rsid w:val="00003B12"/>
    <w:rsid w:val="000063D6"/>
    <w:rsid w:val="000073F1"/>
    <w:rsid w:val="000104D3"/>
    <w:rsid w:val="0001455F"/>
    <w:rsid w:val="00025E42"/>
    <w:rsid w:val="00035363"/>
    <w:rsid w:val="000415C6"/>
    <w:rsid w:val="00042128"/>
    <w:rsid w:val="000434FF"/>
    <w:rsid w:val="000446D7"/>
    <w:rsid w:val="0006549C"/>
    <w:rsid w:val="000756BA"/>
    <w:rsid w:val="0008780B"/>
    <w:rsid w:val="000A0562"/>
    <w:rsid w:val="000A0D19"/>
    <w:rsid w:val="000A4F7C"/>
    <w:rsid w:val="000B048F"/>
    <w:rsid w:val="000B6BA1"/>
    <w:rsid w:val="000D2AC1"/>
    <w:rsid w:val="000D2FFE"/>
    <w:rsid w:val="000E09EF"/>
    <w:rsid w:val="000E3945"/>
    <w:rsid w:val="000E4581"/>
    <w:rsid w:val="000F4C42"/>
    <w:rsid w:val="00107AA7"/>
    <w:rsid w:val="00132274"/>
    <w:rsid w:val="0014187E"/>
    <w:rsid w:val="001572DE"/>
    <w:rsid w:val="00160820"/>
    <w:rsid w:val="00164FD5"/>
    <w:rsid w:val="001743FA"/>
    <w:rsid w:val="00185C20"/>
    <w:rsid w:val="0018796F"/>
    <w:rsid w:val="00197DFB"/>
    <w:rsid w:val="001A2CD5"/>
    <w:rsid w:val="001B02E8"/>
    <w:rsid w:val="001B4042"/>
    <w:rsid w:val="001B4EF0"/>
    <w:rsid w:val="001C0795"/>
    <w:rsid w:val="001C5313"/>
    <w:rsid w:val="001F797F"/>
    <w:rsid w:val="00222F46"/>
    <w:rsid w:val="0023244E"/>
    <w:rsid w:val="002368B0"/>
    <w:rsid w:val="00243EB3"/>
    <w:rsid w:val="00246049"/>
    <w:rsid w:val="00254E8C"/>
    <w:rsid w:val="00277D97"/>
    <w:rsid w:val="00290AE5"/>
    <w:rsid w:val="00293BC6"/>
    <w:rsid w:val="002950E3"/>
    <w:rsid w:val="002A0A35"/>
    <w:rsid w:val="002B0D29"/>
    <w:rsid w:val="002B7B95"/>
    <w:rsid w:val="002C120F"/>
    <w:rsid w:val="00315BD0"/>
    <w:rsid w:val="00327D7D"/>
    <w:rsid w:val="00352531"/>
    <w:rsid w:val="00354380"/>
    <w:rsid w:val="00365A51"/>
    <w:rsid w:val="00372C83"/>
    <w:rsid w:val="003B2199"/>
    <w:rsid w:val="003B2DB7"/>
    <w:rsid w:val="003B7149"/>
    <w:rsid w:val="003C1F31"/>
    <w:rsid w:val="003C6EA9"/>
    <w:rsid w:val="003D612E"/>
    <w:rsid w:val="003E45EF"/>
    <w:rsid w:val="003E7417"/>
    <w:rsid w:val="003F3317"/>
    <w:rsid w:val="004438C1"/>
    <w:rsid w:val="004469DC"/>
    <w:rsid w:val="00450ACD"/>
    <w:rsid w:val="00452D1B"/>
    <w:rsid w:val="00456AE9"/>
    <w:rsid w:val="00475D1F"/>
    <w:rsid w:val="00475EDB"/>
    <w:rsid w:val="004A62EB"/>
    <w:rsid w:val="004A6484"/>
    <w:rsid w:val="004B167B"/>
    <w:rsid w:val="004D3AE5"/>
    <w:rsid w:val="004F3B21"/>
    <w:rsid w:val="005318A4"/>
    <w:rsid w:val="00540938"/>
    <w:rsid w:val="0054585D"/>
    <w:rsid w:val="00547A96"/>
    <w:rsid w:val="00554875"/>
    <w:rsid w:val="005607A6"/>
    <w:rsid w:val="0057615A"/>
    <w:rsid w:val="00577253"/>
    <w:rsid w:val="00585D9E"/>
    <w:rsid w:val="005A0AF9"/>
    <w:rsid w:val="005A419D"/>
    <w:rsid w:val="005A6D5B"/>
    <w:rsid w:val="005C7C77"/>
    <w:rsid w:val="005D1ED7"/>
    <w:rsid w:val="005D58D4"/>
    <w:rsid w:val="005E1863"/>
    <w:rsid w:val="005F4224"/>
    <w:rsid w:val="00604E96"/>
    <w:rsid w:val="006079AD"/>
    <w:rsid w:val="00612DD8"/>
    <w:rsid w:val="00613C77"/>
    <w:rsid w:val="00635C44"/>
    <w:rsid w:val="006403C1"/>
    <w:rsid w:val="00652C1E"/>
    <w:rsid w:val="00677162"/>
    <w:rsid w:val="0068481D"/>
    <w:rsid w:val="00693773"/>
    <w:rsid w:val="006B3458"/>
    <w:rsid w:val="006B53C5"/>
    <w:rsid w:val="006C0E45"/>
    <w:rsid w:val="006D7778"/>
    <w:rsid w:val="006E6F75"/>
    <w:rsid w:val="007122F7"/>
    <w:rsid w:val="00715F3B"/>
    <w:rsid w:val="007165AF"/>
    <w:rsid w:val="0075027D"/>
    <w:rsid w:val="00752D28"/>
    <w:rsid w:val="00761259"/>
    <w:rsid w:val="007735EE"/>
    <w:rsid w:val="00791902"/>
    <w:rsid w:val="00792D13"/>
    <w:rsid w:val="00792FCB"/>
    <w:rsid w:val="007A6404"/>
    <w:rsid w:val="007B6BD0"/>
    <w:rsid w:val="007C3415"/>
    <w:rsid w:val="007E5570"/>
    <w:rsid w:val="00800740"/>
    <w:rsid w:val="00806EC0"/>
    <w:rsid w:val="0083389D"/>
    <w:rsid w:val="00856D34"/>
    <w:rsid w:val="00864E7D"/>
    <w:rsid w:val="0086779B"/>
    <w:rsid w:val="00867FA7"/>
    <w:rsid w:val="00885A19"/>
    <w:rsid w:val="00887E2F"/>
    <w:rsid w:val="00890D94"/>
    <w:rsid w:val="008B6863"/>
    <w:rsid w:val="008B728E"/>
    <w:rsid w:val="008C48AB"/>
    <w:rsid w:val="008C6578"/>
    <w:rsid w:val="008D63F3"/>
    <w:rsid w:val="008E7BA2"/>
    <w:rsid w:val="009008A3"/>
    <w:rsid w:val="009057BE"/>
    <w:rsid w:val="009174D0"/>
    <w:rsid w:val="00926078"/>
    <w:rsid w:val="0094203C"/>
    <w:rsid w:val="00944F54"/>
    <w:rsid w:val="0094699B"/>
    <w:rsid w:val="009727DE"/>
    <w:rsid w:val="00973715"/>
    <w:rsid w:val="00980D61"/>
    <w:rsid w:val="009837DF"/>
    <w:rsid w:val="00985CF5"/>
    <w:rsid w:val="009939E6"/>
    <w:rsid w:val="00994070"/>
    <w:rsid w:val="009A3E1E"/>
    <w:rsid w:val="009B7486"/>
    <w:rsid w:val="009D13EE"/>
    <w:rsid w:val="009E4F23"/>
    <w:rsid w:val="009F62BD"/>
    <w:rsid w:val="00A01F1C"/>
    <w:rsid w:val="00A023D4"/>
    <w:rsid w:val="00A12EF8"/>
    <w:rsid w:val="00A1366A"/>
    <w:rsid w:val="00A23083"/>
    <w:rsid w:val="00A25DAE"/>
    <w:rsid w:val="00A272FB"/>
    <w:rsid w:val="00A35130"/>
    <w:rsid w:val="00A400B9"/>
    <w:rsid w:val="00A50A9A"/>
    <w:rsid w:val="00A50F12"/>
    <w:rsid w:val="00A52564"/>
    <w:rsid w:val="00A54C37"/>
    <w:rsid w:val="00A65D14"/>
    <w:rsid w:val="00A67F4F"/>
    <w:rsid w:val="00A7089F"/>
    <w:rsid w:val="00A778BD"/>
    <w:rsid w:val="00A810C3"/>
    <w:rsid w:val="00A86619"/>
    <w:rsid w:val="00A93478"/>
    <w:rsid w:val="00AA196E"/>
    <w:rsid w:val="00AB00F1"/>
    <w:rsid w:val="00AB1C99"/>
    <w:rsid w:val="00AB5A75"/>
    <w:rsid w:val="00AC1562"/>
    <w:rsid w:val="00AC16A3"/>
    <w:rsid w:val="00AC3679"/>
    <w:rsid w:val="00AE5259"/>
    <w:rsid w:val="00AF7201"/>
    <w:rsid w:val="00B04997"/>
    <w:rsid w:val="00B10126"/>
    <w:rsid w:val="00B11098"/>
    <w:rsid w:val="00B209F7"/>
    <w:rsid w:val="00B24462"/>
    <w:rsid w:val="00B33949"/>
    <w:rsid w:val="00B34E1A"/>
    <w:rsid w:val="00B41E8C"/>
    <w:rsid w:val="00B46128"/>
    <w:rsid w:val="00B51D38"/>
    <w:rsid w:val="00B75956"/>
    <w:rsid w:val="00B81BCA"/>
    <w:rsid w:val="00B8557E"/>
    <w:rsid w:val="00B9192E"/>
    <w:rsid w:val="00B93077"/>
    <w:rsid w:val="00BA4478"/>
    <w:rsid w:val="00BC6684"/>
    <w:rsid w:val="00BE2984"/>
    <w:rsid w:val="00BE2DA8"/>
    <w:rsid w:val="00C13D41"/>
    <w:rsid w:val="00C22378"/>
    <w:rsid w:val="00C36239"/>
    <w:rsid w:val="00C633BA"/>
    <w:rsid w:val="00C6399F"/>
    <w:rsid w:val="00C725D0"/>
    <w:rsid w:val="00C743AA"/>
    <w:rsid w:val="00C870FF"/>
    <w:rsid w:val="00C93199"/>
    <w:rsid w:val="00CB54DA"/>
    <w:rsid w:val="00CC57CC"/>
    <w:rsid w:val="00CD4B79"/>
    <w:rsid w:val="00CD4D7F"/>
    <w:rsid w:val="00CD7784"/>
    <w:rsid w:val="00CF6ABA"/>
    <w:rsid w:val="00D00837"/>
    <w:rsid w:val="00D14855"/>
    <w:rsid w:val="00D3761B"/>
    <w:rsid w:val="00D46056"/>
    <w:rsid w:val="00D46811"/>
    <w:rsid w:val="00D56578"/>
    <w:rsid w:val="00D57BBE"/>
    <w:rsid w:val="00D70096"/>
    <w:rsid w:val="00D808C2"/>
    <w:rsid w:val="00D93ADE"/>
    <w:rsid w:val="00DB39FA"/>
    <w:rsid w:val="00DB58E6"/>
    <w:rsid w:val="00DF3205"/>
    <w:rsid w:val="00DF6446"/>
    <w:rsid w:val="00DF7F99"/>
    <w:rsid w:val="00E0172C"/>
    <w:rsid w:val="00E04EF8"/>
    <w:rsid w:val="00E13CE7"/>
    <w:rsid w:val="00E17755"/>
    <w:rsid w:val="00E33951"/>
    <w:rsid w:val="00E94BC5"/>
    <w:rsid w:val="00EA136E"/>
    <w:rsid w:val="00EA1677"/>
    <w:rsid w:val="00EA21B7"/>
    <w:rsid w:val="00EC2933"/>
    <w:rsid w:val="00EC56A9"/>
    <w:rsid w:val="00EC6DDF"/>
    <w:rsid w:val="00ED0D63"/>
    <w:rsid w:val="00ED43B1"/>
    <w:rsid w:val="00EF64F2"/>
    <w:rsid w:val="00F27E33"/>
    <w:rsid w:val="00F4019D"/>
    <w:rsid w:val="00F50B54"/>
    <w:rsid w:val="00F516CE"/>
    <w:rsid w:val="00F62B52"/>
    <w:rsid w:val="00F77139"/>
    <w:rsid w:val="00F851CE"/>
    <w:rsid w:val="00F87070"/>
    <w:rsid w:val="00F9281A"/>
    <w:rsid w:val="00FC2E86"/>
    <w:rsid w:val="00FC5FFB"/>
    <w:rsid w:val="00FD6043"/>
    <w:rsid w:val="00FE6B9E"/>
    <w:rsid w:val="061F7618"/>
    <w:rsid w:val="06801C3B"/>
    <w:rsid w:val="09DA28B7"/>
    <w:rsid w:val="0C190BE7"/>
    <w:rsid w:val="1B1B2104"/>
    <w:rsid w:val="24980D97"/>
    <w:rsid w:val="27462F7F"/>
    <w:rsid w:val="41240AEC"/>
    <w:rsid w:val="578641A4"/>
    <w:rsid w:val="583355C2"/>
    <w:rsid w:val="6DBA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642E3E7"/>
  <w15:docId w15:val="{29DC7D7C-A6CE-4658-9B1E-AC0A6CAF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locked="1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3E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72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9D13EE"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D13EE"/>
    <w:rPr>
      <w:rFonts w:ascii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rsid w:val="009D13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9D1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b">
    <w:name w:val="Emphasis"/>
    <w:basedOn w:val="a0"/>
    <w:uiPriority w:val="99"/>
    <w:qFormat/>
    <w:rsid w:val="009D13EE"/>
    <w:rPr>
      <w:rFonts w:cs="Times New Roman"/>
    </w:rPr>
  </w:style>
  <w:style w:type="character" w:styleId="ac">
    <w:name w:val="Hyperlink"/>
    <w:basedOn w:val="a0"/>
    <w:unhideWhenUsed/>
    <w:rsid w:val="009D13EE"/>
    <w:rPr>
      <w:color w:val="0000FF"/>
      <w:u w:val="single"/>
    </w:rPr>
  </w:style>
  <w:style w:type="table" w:styleId="ad">
    <w:name w:val="Table Grid"/>
    <w:basedOn w:val="a1"/>
    <w:locked/>
    <w:rsid w:val="009D13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99"/>
    <w:qFormat/>
    <w:rsid w:val="009D13EE"/>
    <w:pPr>
      <w:ind w:firstLineChars="200" w:firstLine="420"/>
    </w:pPr>
  </w:style>
  <w:style w:type="paragraph" w:customStyle="1" w:styleId="Char">
    <w:name w:val="Char"/>
    <w:basedOn w:val="a"/>
    <w:uiPriority w:val="99"/>
    <w:rsid w:val="009D13EE"/>
    <w:rPr>
      <w:rFonts w:ascii="Times New Roman" w:hAnsi="Times New Roman"/>
      <w:szCs w:val="21"/>
    </w:rPr>
  </w:style>
  <w:style w:type="character" w:customStyle="1" w:styleId="aa">
    <w:name w:val="页眉 字符"/>
    <w:basedOn w:val="a0"/>
    <w:link w:val="a9"/>
    <w:uiPriority w:val="99"/>
    <w:locked/>
    <w:rsid w:val="009D13EE"/>
    <w:rPr>
      <w:sz w:val="18"/>
    </w:rPr>
  </w:style>
  <w:style w:type="character" w:customStyle="1" w:styleId="a8">
    <w:name w:val="页脚 字符"/>
    <w:basedOn w:val="a0"/>
    <w:link w:val="a7"/>
    <w:uiPriority w:val="99"/>
    <w:locked/>
    <w:rsid w:val="009D13EE"/>
    <w:rPr>
      <w:sz w:val="18"/>
    </w:rPr>
  </w:style>
  <w:style w:type="character" w:customStyle="1" w:styleId="a4">
    <w:name w:val="日期 字符"/>
    <w:basedOn w:val="a0"/>
    <w:link w:val="a3"/>
    <w:uiPriority w:val="99"/>
    <w:semiHidden/>
    <w:locked/>
    <w:rsid w:val="009D13EE"/>
  </w:style>
  <w:style w:type="character" w:customStyle="1" w:styleId="apple-converted-space">
    <w:name w:val="apple-converted-space"/>
    <w:uiPriority w:val="99"/>
    <w:rsid w:val="009D13EE"/>
  </w:style>
  <w:style w:type="character" w:customStyle="1" w:styleId="a6">
    <w:name w:val="批注框文本 字符"/>
    <w:basedOn w:val="a0"/>
    <w:link w:val="a5"/>
    <w:uiPriority w:val="99"/>
    <w:semiHidden/>
    <w:locked/>
    <w:rsid w:val="009D13EE"/>
    <w:rPr>
      <w:rFonts w:ascii="宋体" w:eastAsia="宋体"/>
      <w:sz w:val="18"/>
    </w:rPr>
  </w:style>
  <w:style w:type="paragraph" w:styleId="ae">
    <w:name w:val="Title"/>
    <w:basedOn w:val="a"/>
    <w:next w:val="a"/>
    <w:link w:val="af"/>
    <w:qFormat/>
    <w:locked/>
    <w:rsid w:val="001572D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rsid w:val="001572DE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1572DE"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B1A232-3E91-4873-A574-252F50DB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关于开展省级政府部门责任清单</dc:title>
  <dc:creator>LWP</dc:creator>
  <cp:lastModifiedBy>沈 簌簌</cp:lastModifiedBy>
  <cp:revision>3</cp:revision>
  <cp:lastPrinted>2015-07-21T09:10:00Z</cp:lastPrinted>
  <dcterms:created xsi:type="dcterms:W3CDTF">2015-07-27T07:47:00Z</dcterms:created>
  <dcterms:modified xsi:type="dcterms:W3CDTF">2021-07-16T06:26:00Z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