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jc w:val="left"/>
        <w:textAlignment w:val="auto"/>
        <w:outlineLvl w:val="0"/>
        <w:rPr>
          <w:rFonts w:hint="eastAsia" w:ascii="方正黑体_GBK" w:hAnsi="方正黑体_GBK" w:eastAsia="方正黑体_GBK" w:cs="方正黑体_GBK"/>
          <w:b w:val="0"/>
          <w:bCs/>
          <w:color w:val="000000"/>
          <w:sz w:val="32"/>
          <w:szCs w:val="32"/>
          <w:lang w:eastAsia="zh-CN"/>
        </w:rPr>
      </w:pPr>
      <w:r>
        <w:rPr>
          <w:rFonts w:hint="eastAsia" w:ascii="方正黑体_GBK" w:hAnsi="方正黑体_GBK" w:eastAsia="方正黑体_GBK" w:cs="方正黑体_GBK"/>
          <w:b w:val="0"/>
          <w:bCs/>
          <w:color w:val="000000"/>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Times New Roman" w:hAnsi="Times New Roman" w:eastAsia="方正小标宋简体" w:cs="方正小标宋简体"/>
          <w:b w:val="0"/>
          <w:bCs/>
          <w:color w:val="000000"/>
          <w:sz w:val="44"/>
          <w:szCs w:val="44"/>
        </w:rPr>
      </w:pPr>
      <w:r>
        <w:rPr>
          <w:rFonts w:hint="eastAsia" w:ascii="Times New Roman" w:hAnsi="Times New Roman" w:eastAsia="方正小标宋简体" w:cs="方正小标宋简体"/>
          <w:b w:val="0"/>
          <w:bCs/>
          <w:color w:val="000000"/>
          <w:sz w:val="44"/>
          <w:szCs w:val="44"/>
        </w:rPr>
        <w:t>拟提名202</w:t>
      </w:r>
      <w:r>
        <w:rPr>
          <w:rFonts w:hint="eastAsia" w:ascii="Times New Roman" w:hAnsi="Times New Roman" w:eastAsia="方正小标宋简体" w:cs="方正小标宋简体"/>
          <w:b w:val="0"/>
          <w:bCs/>
          <w:color w:val="000000"/>
          <w:sz w:val="44"/>
          <w:szCs w:val="44"/>
          <w:lang w:val="en-US" w:eastAsia="zh-CN"/>
        </w:rPr>
        <w:t>1</w:t>
      </w:r>
      <w:r>
        <w:rPr>
          <w:rFonts w:hint="eastAsia" w:ascii="Times New Roman" w:hAnsi="Times New Roman" w:eastAsia="方正小标宋简体" w:cs="方正小标宋简体"/>
          <w:b w:val="0"/>
          <w:bCs/>
          <w:color w:val="000000"/>
          <w:sz w:val="44"/>
          <w:szCs w:val="44"/>
        </w:rPr>
        <w:t>年度四川省科学技术奖励</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Times New Roman" w:hAnsi="Times New Roman" w:eastAsia="方正小标宋简体" w:cs="方正小标宋简体"/>
          <w:b w:val="0"/>
          <w:bCs/>
          <w:color w:val="000000"/>
          <w:sz w:val="44"/>
          <w:szCs w:val="44"/>
        </w:rPr>
      </w:pPr>
      <w:r>
        <w:rPr>
          <w:rFonts w:hint="eastAsia" w:ascii="Times New Roman" w:hAnsi="Times New Roman" w:eastAsia="方正小标宋简体" w:cs="方正小标宋简体"/>
          <w:b w:val="0"/>
          <w:bCs/>
          <w:color w:val="000000"/>
          <w:sz w:val="44"/>
          <w:szCs w:val="44"/>
        </w:rPr>
        <w:t>项目公示材料</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2198"/>
        <w:gridCol w:w="1920"/>
        <w:gridCol w:w="1335"/>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方正黑体_GBK" w:cs="方正黑体_GBK"/>
                <w:b w:val="0"/>
                <w:bCs/>
                <w:spacing w:val="0"/>
                <w:w w:val="100"/>
                <w:sz w:val="28"/>
                <w:szCs w:val="28"/>
                <w:vertAlign w:val="baseline"/>
                <w:lang w:val="en-US" w:eastAsia="zh-CN"/>
              </w:rPr>
            </w:pPr>
            <w:r>
              <w:rPr>
                <w:rFonts w:hint="eastAsia" w:ascii="Times New Roman" w:hAnsi="Times New Roman" w:eastAsia="方正黑体_GBK" w:cs="方正黑体_GBK"/>
                <w:b w:val="0"/>
                <w:bCs/>
                <w:i w:val="0"/>
                <w:color w:val="000000"/>
                <w:kern w:val="0"/>
                <w:sz w:val="28"/>
                <w:szCs w:val="28"/>
                <w:u w:val="none"/>
                <w:lang w:val="en-US" w:eastAsia="zh-CN" w:bidi="ar"/>
              </w:rPr>
              <w:t>序号</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方正黑体_GBK" w:cs="方正黑体_GBK"/>
                <w:b w:val="0"/>
                <w:bCs/>
                <w:spacing w:val="0"/>
                <w:w w:val="100"/>
                <w:sz w:val="28"/>
                <w:szCs w:val="28"/>
                <w:vertAlign w:val="baseline"/>
                <w:lang w:val="en-US" w:eastAsia="zh-CN"/>
              </w:rPr>
            </w:pPr>
            <w:r>
              <w:rPr>
                <w:rFonts w:hint="eastAsia" w:eastAsia="方正黑体_GBK" w:cs="方正黑体_GBK"/>
                <w:b w:val="0"/>
                <w:bCs/>
                <w:i w:val="0"/>
                <w:color w:val="000000"/>
                <w:kern w:val="0"/>
                <w:sz w:val="28"/>
                <w:szCs w:val="28"/>
                <w:u w:val="none"/>
                <w:lang w:val="en-US" w:eastAsia="zh-CN" w:bidi="ar"/>
              </w:rPr>
              <w:t>项目</w:t>
            </w:r>
            <w:r>
              <w:rPr>
                <w:rFonts w:hint="eastAsia" w:ascii="Times New Roman" w:hAnsi="Times New Roman" w:eastAsia="方正黑体_GBK" w:cs="方正黑体_GBK"/>
                <w:b w:val="0"/>
                <w:bCs/>
                <w:i w:val="0"/>
                <w:color w:val="000000"/>
                <w:kern w:val="0"/>
                <w:sz w:val="28"/>
                <w:szCs w:val="28"/>
                <w:u w:val="none"/>
                <w:lang w:val="en-US" w:eastAsia="zh-CN" w:bidi="ar"/>
              </w:rPr>
              <w:t>名称</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方正黑体_GBK" w:cs="方正黑体_GBK"/>
                <w:b w:val="0"/>
                <w:bCs/>
                <w:i w:val="0"/>
                <w:color w:val="000000"/>
                <w:kern w:val="0"/>
                <w:sz w:val="28"/>
                <w:szCs w:val="28"/>
                <w:u w:val="none"/>
                <w:lang w:val="en-US" w:eastAsia="zh-CN" w:bidi="ar"/>
              </w:rPr>
            </w:pPr>
            <w:r>
              <w:rPr>
                <w:rFonts w:hint="eastAsia" w:eastAsia="方正黑体_GBK" w:cs="方正黑体_GBK"/>
                <w:b w:val="0"/>
                <w:bCs/>
                <w:i w:val="0"/>
                <w:color w:val="000000"/>
                <w:kern w:val="0"/>
                <w:sz w:val="28"/>
                <w:szCs w:val="28"/>
                <w:u w:val="none"/>
                <w:lang w:val="en-US" w:eastAsia="zh-CN" w:bidi="ar"/>
              </w:rPr>
              <w:t>申报单位</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方正黑体_GBK" w:cs="方正黑体_GBK"/>
                <w:b w:val="0"/>
                <w:bCs/>
                <w:i w:val="0"/>
                <w:color w:val="000000"/>
                <w:kern w:val="0"/>
                <w:sz w:val="28"/>
                <w:szCs w:val="28"/>
                <w:u w:val="none"/>
                <w:lang w:val="en-US" w:eastAsia="zh-CN" w:bidi="ar"/>
              </w:rPr>
            </w:pPr>
            <w:r>
              <w:rPr>
                <w:rFonts w:hint="eastAsia" w:ascii="Times New Roman" w:hAnsi="Times New Roman" w:eastAsia="方正黑体_GBK" w:cs="方正黑体_GBK"/>
                <w:b w:val="0"/>
                <w:bCs/>
                <w:i w:val="0"/>
                <w:color w:val="000000"/>
                <w:kern w:val="0"/>
                <w:sz w:val="28"/>
                <w:szCs w:val="28"/>
                <w:u w:val="none"/>
                <w:lang w:val="en-US" w:eastAsia="zh-CN" w:bidi="ar"/>
              </w:rPr>
              <w:t>拟</w:t>
            </w:r>
            <w:r>
              <w:rPr>
                <w:rFonts w:hint="eastAsia" w:eastAsia="方正黑体_GBK" w:cs="方正黑体_GBK"/>
                <w:b w:val="0"/>
                <w:bCs/>
                <w:i w:val="0"/>
                <w:color w:val="000000"/>
                <w:kern w:val="0"/>
                <w:sz w:val="28"/>
                <w:szCs w:val="28"/>
                <w:u w:val="none"/>
                <w:lang w:val="en-US" w:eastAsia="zh-CN" w:bidi="ar"/>
              </w:rPr>
              <w:t>提</w:t>
            </w:r>
            <w:r>
              <w:rPr>
                <w:rFonts w:hint="eastAsia" w:ascii="Times New Roman" w:hAnsi="Times New Roman" w:eastAsia="方正黑体_GBK" w:cs="方正黑体_GBK"/>
                <w:b w:val="0"/>
                <w:bCs/>
                <w:i w:val="0"/>
                <w:color w:val="000000"/>
                <w:kern w:val="0"/>
                <w:sz w:val="28"/>
                <w:szCs w:val="28"/>
                <w:u w:val="none"/>
                <w:lang w:val="en-US" w:eastAsia="zh-CN" w:bidi="ar"/>
              </w:rPr>
              <w:t>名</w:t>
            </w:r>
          </w:p>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方正黑体_GBK" w:cs="方正黑体_GBK"/>
                <w:b w:val="0"/>
                <w:bCs/>
                <w:i w:val="0"/>
                <w:color w:val="000000"/>
                <w:kern w:val="0"/>
                <w:sz w:val="28"/>
                <w:szCs w:val="28"/>
                <w:u w:val="none"/>
                <w:lang w:val="en-US" w:eastAsia="zh-CN" w:bidi="ar"/>
              </w:rPr>
            </w:pPr>
            <w:r>
              <w:rPr>
                <w:rFonts w:hint="eastAsia" w:ascii="Times New Roman" w:hAnsi="Times New Roman" w:eastAsia="方正黑体_GBK" w:cs="方正黑体_GBK"/>
                <w:b w:val="0"/>
                <w:bCs/>
                <w:i w:val="0"/>
                <w:color w:val="000000"/>
                <w:kern w:val="0"/>
                <w:sz w:val="28"/>
                <w:szCs w:val="28"/>
                <w:u w:val="none"/>
                <w:lang w:val="en-US" w:eastAsia="zh-CN" w:bidi="ar"/>
              </w:rPr>
              <w:t>奖项</w:t>
            </w:r>
          </w:p>
        </w:tc>
        <w:tc>
          <w:tcPr>
            <w:tcW w:w="2573" w:type="dxa"/>
            <w:vAlign w:val="center"/>
          </w:tcPr>
          <w:p>
            <w:pPr>
              <w:keepNext w:val="0"/>
              <w:keepLines w:val="0"/>
              <w:pageBreakBefore w:val="0"/>
              <w:kinsoku/>
              <w:wordWrap/>
              <w:overflowPunct/>
              <w:topLinePunct w:val="0"/>
              <w:autoSpaceDE/>
              <w:autoSpaceDN/>
              <w:bidi w:val="0"/>
              <w:adjustRightInd/>
              <w:snapToGrid/>
              <w:spacing w:line="380" w:lineRule="exact"/>
              <w:jc w:val="center"/>
              <w:rPr>
                <w:rFonts w:hint="eastAsia" w:ascii="Times New Roman" w:hAnsi="Times New Roman" w:eastAsia="方正黑体_GBK" w:cs="方正黑体_GBK"/>
                <w:b w:val="0"/>
                <w:bCs/>
                <w:i w:val="0"/>
                <w:color w:val="000000"/>
                <w:kern w:val="0"/>
                <w:sz w:val="28"/>
                <w:szCs w:val="28"/>
                <w:u w:val="none"/>
                <w:lang w:val="en-US" w:eastAsia="zh-CN" w:bidi="ar"/>
              </w:rPr>
            </w:pPr>
            <w:r>
              <w:rPr>
                <w:rFonts w:hint="eastAsia" w:ascii="Times New Roman" w:hAnsi="Times New Roman" w:eastAsia="方正黑体_GBK" w:cs="方正黑体_GBK"/>
                <w:b w:val="0"/>
                <w:bCs/>
                <w:i w:val="0"/>
                <w:color w:val="000000"/>
                <w:kern w:val="0"/>
                <w:sz w:val="28"/>
                <w:szCs w:val="28"/>
                <w:u w:val="none"/>
                <w:lang w:val="en-US" w:eastAsia="zh-CN" w:bidi="ar"/>
              </w:rPr>
              <w:t>公示材料</w:t>
            </w:r>
          </w:p>
          <w:p>
            <w:pPr>
              <w:keepNext w:val="0"/>
              <w:keepLines w:val="0"/>
              <w:pageBreakBefore w:val="0"/>
              <w:kinsoku/>
              <w:wordWrap/>
              <w:overflowPunct/>
              <w:topLinePunct w:val="0"/>
              <w:autoSpaceDE/>
              <w:autoSpaceDN/>
              <w:bidi w:val="0"/>
              <w:adjustRightInd/>
              <w:snapToGrid/>
              <w:spacing w:line="380" w:lineRule="exact"/>
              <w:jc w:val="center"/>
              <w:rPr>
                <w:rFonts w:hint="eastAsia" w:ascii="Times New Roman" w:hAnsi="Times New Roman" w:eastAsia="方正黑体_GBK" w:cs="方正黑体_GBK"/>
                <w:b w:val="0"/>
                <w:bCs/>
                <w:i w:val="0"/>
                <w:color w:val="000000"/>
                <w:kern w:val="0"/>
                <w:sz w:val="28"/>
                <w:szCs w:val="28"/>
                <w:u w:val="none"/>
                <w:lang w:val="en-US" w:eastAsia="zh-CN" w:bidi="ar"/>
              </w:rPr>
            </w:pPr>
            <w:r>
              <w:rPr>
                <w:rFonts w:hint="eastAsia" w:ascii="Times New Roman" w:hAnsi="Times New Roman" w:eastAsia="方正仿宋_GBK" w:cs="方正仿宋_GBK"/>
                <w:b w:val="0"/>
                <w:bCs/>
                <w:i w:val="0"/>
                <w:color w:val="000000"/>
                <w:kern w:val="0"/>
                <w:sz w:val="24"/>
                <w:szCs w:val="24"/>
                <w:u w:val="none"/>
                <w:lang w:val="en-US" w:eastAsia="zh-CN" w:bidi="ar"/>
              </w:rPr>
              <w:t>（</w:t>
            </w:r>
            <w:r>
              <w:rPr>
                <w:rFonts w:hint="eastAsia" w:eastAsia="方正仿宋_GBK" w:cs="方正仿宋_GBK"/>
                <w:b w:val="0"/>
                <w:bCs/>
                <w:i w:val="0"/>
                <w:color w:val="000000"/>
                <w:kern w:val="0"/>
                <w:sz w:val="24"/>
                <w:szCs w:val="24"/>
                <w:u w:val="none"/>
                <w:lang w:val="en-US" w:eastAsia="zh-CN" w:bidi="ar"/>
              </w:rPr>
              <w:t>电脑</w:t>
            </w:r>
            <w:r>
              <w:rPr>
                <w:rFonts w:hint="eastAsia" w:ascii="Times New Roman" w:hAnsi="Times New Roman" w:eastAsia="方正仿宋_GBK" w:cs="方正仿宋_GBK"/>
                <w:b w:val="0"/>
                <w:bCs/>
                <w:i w:val="0"/>
                <w:color w:val="000000"/>
                <w:kern w:val="0"/>
                <w:sz w:val="24"/>
                <w:szCs w:val="24"/>
                <w:u w:val="none"/>
                <w:lang w:val="en-US" w:eastAsia="zh-CN" w:bidi="ar"/>
              </w:rPr>
              <w:t>双击图标查看）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急倾斜复杂松软厚煤层安全高效开采技术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四川川煤华荣能源有限责任公司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89" o:spid="_x0000_s2089" o:spt="75" type="#_x0000_t75" style="position:absolute;left:0pt;margin-left:0pt;margin-top:-74.8pt;height:90pt;width:90pt;mso-wrap-distance-bottom:0pt;mso-wrap-distance-top:0pt;z-index:251695104;mso-width-relative:page;mso-height-relative:page;" o:ole="t" filled="f" o:preferrelative="t" stroked="f" coordsize="21600,21600">
                  <v:path/>
                  <v:fill on="f" focussize="0,0"/>
                  <v:stroke on="f"/>
                  <v:imagedata r:id="rId6" o:title="oleimage"/>
                  <o:lock v:ext="edit" aspectratio="t"/>
                  <w10:wrap type="topAndBottom"/>
                </v:shape>
                <o:OLEObject Type="Embed" ProgID="Package" ShapeID="_x0000_s2089" DrawAspect="Icon" ObjectID="_1468075725" r:id="rId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2</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近距离复杂煤层群瓦斯治理技术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四川川煤华荣能源有限责任公司大宝顶煤矿</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70" o:spid="_x0000_s2070" o:spt="75" type="#_x0000_t75" style="position:absolute;left:0pt;margin-left:0pt;margin-top:-74pt;height:90pt;width:90pt;mso-wrap-distance-bottom:0pt;mso-wrap-distance-top:0pt;z-index:251675648;mso-width-relative:page;mso-height-relative:page;" o:ole="t" filled="f" o:preferrelative="t" stroked="f" coordsize="21600,21600">
                  <v:path/>
                  <v:fill on="f" focussize="0,0"/>
                  <v:stroke on="f"/>
                  <v:imagedata r:id="rId8" o:title="oleimage"/>
                  <o:lock v:ext="edit" aspectratio="t"/>
                  <w10:wrap type="topAndBottom"/>
                </v:shape>
                <o:OLEObject Type="Embed" ProgID="Package" ShapeID="_x0000_s2070" DrawAspect="Content" ObjectID="_1468075726" r:id="rId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3</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大倾角采煤工作面的高安全可靠迈步式转载设备</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四川川煤华荣能源有限责任公司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1" o:spid="_x0000_s2101" o:spt="75" type="#_x0000_t75" style="position:absolute;left:0pt;margin-left:0pt;margin-top:-74.8pt;height:90pt;width:90pt;mso-wrap-distance-bottom:0pt;mso-wrap-distance-top:0pt;z-index:251706368;mso-width-relative:page;mso-height-relative:page;" o:ole="t" filled="f" o:preferrelative="t" stroked="f" coordsize="21600,21600">
                  <v:fill on="f" focussize="0,0"/>
                  <v:stroke on="f"/>
                  <v:imagedata r:id="rId10" o:title="oleimage"/>
                  <o:lock v:ext="edit" aspectratio="t"/>
                  <w10:wrap type="topAndBottom"/>
                </v:shape>
                <o:OLEObject Type="Embed" ProgID="Package" ShapeID="_x0000_s2101" DrawAspect="Icon" ObjectID="_1468075727" r:id="rId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4</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差异化爆炸性能的乳化炸药制造技术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攀枝花煤业（集团）有限责任公司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2" o:spid="_x0000_s2102" o:spt="75" type="#_x0000_t75" style="position:absolute;left:0pt;margin-left:0pt;margin-top:-74.8pt;height:90pt;width:90pt;mso-wrap-distance-bottom:0pt;mso-wrap-distance-top:0pt;z-index:251707392;mso-width-relative:page;mso-height-relative:page;" o:ole="t" filled="f" o:preferrelative="t" stroked="f" coordsize="21600,21600">
                  <v:fill on="f" focussize="0,0"/>
                  <v:stroke on="f"/>
                  <v:imagedata r:id="rId12" o:title="oleimage"/>
                  <o:lock v:ext="edit" aspectratio="t"/>
                  <w10:wrap type="topAndBottom"/>
                </v:shape>
                <o:OLEObject Type="Embed" ProgID="Package" ShapeID="_x0000_s2102" DrawAspect="Icon" ObjectID="_1468075728" r:id="rId1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5</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融合式新型矿井智能数字化综合监控系统的研发</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四川省恒升煤炭科技开发有限公司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3" o:spid="_x0000_s2103" o:spt="75" type="#_x0000_t75" style="position:absolute;left:0pt;margin-left:0pt;margin-top:-74.8pt;height:90pt;width:90pt;mso-wrap-distance-bottom:0pt;mso-wrap-distance-top:0pt;z-index:251708416;mso-width-relative:page;mso-height-relative:page;" o:ole="t" filled="f" o:preferrelative="t" stroked="f" coordsize="21600,21600">
                  <v:fill on="f" focussize="0,0"/>
                  <v:stroke on="f"/>
                  <v:imagedata r:id="rId14" o:title="oleimage"/>
                  <o:lock v:ext="edit" aspectratio="t"/>
                  <w10:wrap type="topAndBottom"/>
                </v:shape>
                <o:OLEObject Type="Embed" ProgID="Package" ShapeID="_x0000_s2103" DrawAspect="Icon" ObjectID="_1468075729" r:id="rId1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6</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倾斜煤层沿空留巷塑性区非均匀扩展机制及减跨增稳控制技术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四川省华蓥山煤业股份有限公司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4" o:spid="_x0000_s2104" o:spt="75" type="#_x0000_t75" style="position:absolute;left:0pt;margin-left:0pt;margin-top:-74.8pt;height:90pt;width:90pt;mso-wrap-distance-bottom:0pt;mso-wrap-distance-top:0pt;z-index:251709440;mso-width-relative:page;mso-height-relative:page;" o:ole="t" filled="f" o:preferrelative="t" stroked="f" coordsize="21600,21600">
                  <v:fill on="f" focussize="0,0"/>
                  <v:stroke on="f"/>
                  <v:imagedata r:id="rId16" o:title="oleimage"/>
                  <o:lock v:ext="edit" aspectratio="t"/>
                  <w10:wrap type="topAndBottom"/>
                </v:shape>
                <o:OLEObject Type="Embed" ProgID="Package" ShapeID="_x0000_s2104" DrawAspect="Icon" ObjectID="_1468075730" r:id="rId1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7</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急倾斜煤层开切眼机械化掘进一次成巷技术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四川省华蓥山煤业股份有限公司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bookmarkStart w:id="0" w:name="_GoBack"/>
            <w:r>
              <w:rPr>
                <w:rFonts w:hint="eastAsia" w:ascii="Times New Roman" w:hAnsi="Times New Roman" w:eastAsia="宋体"/>
                <w:b w:val="0"/>
                <w:spacing w:val="0"/>
                <w:w w:val="100"/>
                <w:sz w:val="24"/>
                <w:szCs w:val="24"/>
                <w:vertAlign w:val="baseline"/>
                <w:lang w:val="en-US" w:eastAsia="zh-CN"/>
              </w:rPr>
              <w:pict>
                <v:shape id="_x0000_s2115" o:spid="_x0000_s2115" o:spt="75" type="#_x0000_t75" style="position:absolute;left:0pt;margin-left:0pt;margin-top:-74.8pt;height:90pt;width:90pt;mso-wrap-distance-bottom:0pt;mso-wrap-distance-top:0pt;z-index:251720704;mso-width-relative:page;mso-height-relative:page;" o:ole="t" filled="f" o:preferrelative="t" stroked="f" coordsize="21600,21600">
                  <v:fill on="f" focussize="0,0"/>
                  <v:stroke on="f"/>
                  <v:imagedata r:id="rId18" o:title="oleimage"/>
                  <o:lock v:ext="edit" aspectratio="t"/>
                  <w10:wrap type="topAndBottom"/>
                </v:shape>
                <o:OLEObject Type="Embed" ProgID="Package" ShapeID="_x0000_s2115" DrawAspect="Icon" ObjectID="_1468075731" r:id="rId17">
                  <o:LockedField>false</o:LockedField>
                </o:OLEObject>
              </w:pic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8</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矿用环保型电机车及充电机研制</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四川华蓥山广能集团嘉华机械有限责任公司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14" o:spid="_x0000_s2114" o:spt="75" type="#_x0000_t75" style="position:absolute;left:0pt;margin-left:0pt;margin-top:-74.8pt;height:90pt;width:90pt;mso-wrap-distance-bottom:0pt;mso-wrap-distance-top:0pt;z-index:251719680;mso-width-relative:page;mso-height-relative:page;" o:ole="t" filled="f" o:preferrelative="t" stroked="f" coordsize="21600,21600">
                  <v:fill on="f" focussize="0,0"/>
                  <v:stroke on="f"/>
                  <v:imagedata r:id="rId20" o:title="oleimage"/>
                  <o:lock v:ext="edit" aspectratio="t"/>
                  <w10:wrap type="topAndBottom"/>
                </v:shape>
                <o:OLEObject Type="Embed" ProgID="Package" ShapeID="_x0000_s2114" DrawAspect="Icon" ObjectID="_1468075732" r:id="rId1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9</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急倾斜中厚煤层双俯伪斜综合机械化开采技术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四川省华蓥山煤业股份有限公司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13" o:spid="_x0000_s2113" o:spt="75" type="#_x0000_t75" style="position:absolute;left:0pt;margin-left:0pt;margin-top:-74.8pt;height:90pt;width:90pt;mso-wrap-distance-bottom:0pt;mso-wrap-distance-top:0pt;z-index:251718656;mso-width-relative:page;mso-height-relative:page;" o:ole="t" filled="f" o:preferrelative="t" stroked="f" coordsize="21600,21600">
                  <v:fill on="f" focussize="0,0"/>
                  <v:stroke on="f"/>
                  <v:imagedata r:id="rId22" o:title="oleimage"/>
                  <o:lock v:ext="edit" aspectratio="t"/>
                  <w10:wrap type="topAndBottom"/>
                </v:shape>
                <o:OLEObject Type="Embed" ProgID="Package" ShapeID="_x0000_s2113" DrawAspect="Icon" ObjectID="_1468075733" r:id="rId2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10</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西南复杂地质条件煤层智能化综采关键技术与装备</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四川华蓥山龙滩煤电有限责任公司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12" o:spid="_x0000_s2112" o:spt="75" type="#_x0000_t75" style="position:absolute;left:0pt;margin-left:0pt;margin-top:-74.8pt;height:90pt;width:90pt;mso-wrap-distance-bottom:0pt;mso-wrap-distance-top:0pt;z-index:251717632;mso-width-relative:page;mso-height-relative:page;" o:ole="t" filled="f" o:preferrelative="t" stroked="f" coordsize="21600,21600">
                  <v:fill on="f" focussize="0,0"/>
                  <v:stroke on="f"/>
                  <v:imagedata r:id="rId24" o:title="oleimage"/>
                  <o:lock v:ext="edit" aspectratio="t"/>
                  <w10:wrap type="topAndBottom"/>
                </v:shape>
                <o:OLEObject Type="Embed" ProgID="Package" ShapeID="_x0000_s2112" DrawAspect="Icon" ObjectID="_1468075734" r:id="rId2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11</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薄煤层巷道高效聚能爆破快速掘进技术研究及应用</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四川达竹煤电（集团）有限责任公司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11" o:spid="_x0000_s2111" o:spt="75" type="#_x0000_t75" style="position:absolute;left:0pt;margin-left:0pt;margin-top:-74.8pt;height:90pt;width:90pt;mso-wrap-distance-bottom:0pt;mso-wrap-distance-top:0pt;z-index:251716608;mso-width-relative:page;mso-height-relative:page;" o:ole="t" filled="f" o:preferrelative="t" stroked="f" coordsize="21600,21600">
                  <v:fill on="f" focussize="0,0"/>
                  <v:stroke on="f"/>
                  <v:imagedata r:id="rId26" o:title="oleimage"/>
                  <o:lock v:ext="edit" aspectratio="t"/>
                  <w10:wrap type="topAndBottom"/>
                </v:shape>
                <o:OLEObject Type="Embed" ProgID="Package" ShapeID="_x0000_s2111" DrawAspect="Icon" ObjectID="_1468075735" r:id="rId2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12</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川东高陡背斜矿区煤层群开采瓦斯赋存运移规律及精准防治</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四川达竹煤电（集团）有限责任公司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10" o:spid="_x0000_s2110" o:spt="75" type="#_x0000_t75" style="position:absolute;left:0pt;margin-left:0pt;margin-top:-74.8pt;height:90pt;width:90pt;mso-wrap-distance-bottom:0pt;mso-wrap-distance-top:0pt;z-index:251715584;mso-width-relative:page;mso-height-relative:page;" o:ole="t" filled="f" o:preferrelative="t" stroked="f" coordsize="21600,21600">
                  <v:fill on="f" focussize="0,0"/>
                  <v:stroke on="f"/>
                  <v:imagedata r:id="rId28" o:title="oleimage"/>
                  <o:lock v:ext="edit" aspectratio="t"/>
                  <w10:wrap type="topAndBottom"/>
                </v:shape>
                <o:OLEObject Type="Embed" ProgID="Package" ShapeID="_x0000_s2110" DrawAspect="Icon" ObjectID="_1468075736" r:id="rId2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13</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上行开采倾斜厚煤层软弱顶板风巷再生墙锚杆与组合梁沿空留巷技术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四川达竹煤电（集团）有限责任公司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9" o:spid="_x0000_s2109" o:spt="75" type="#_x0000_t75" style="position:absolute;left:0pt;margin-left:0pt;margin-top:-74.8pt;height:90pt;width:90pt;mso-wrap-distance-bottom:0pt;mso-wrap-distance-top:0pt;z-index:251714560;mso-width-relative:page;mso-height-relative:page;" o:ole="t" filled="f" o:preferrelative="t" stroked="f" coordsize="21600,21600">
                  <v:fill on="f" focussize="0,0"/>
                  <v:stroke on="f"/>
                  <v:imagedata r:id="rId30" o:title="oleimage"/>
                  <o:lock v:ext="edit" aspectratio="t"/>
                  <w10:wrap type="topAndBottom"/>
                </v:shape>
                <o:OLEObject Type="Embed" ProgID="Package" ShapeID="_x0000_s2109" DrawAspect="Icon" ObjectID="_1468075737" r:id="rId2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14</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60万吨/年煤系固废高值化利用关键技术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四川达竹煤电（集团）有限责任公司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8" o:spid="_x0000_s2108" o:spt="75" type="#_x0000_t75" style="position:absolute;left:0pt;margin-left:0pt;margin-top:-74.8pt;height:90pt;width:90pt;mso-wrap-distance-bottom:0pt;mso-wrap-distance-top:0pt;z-index:251713536;mso-width-relative:page;mso-height-relative:page;" o:ole="t" filled="f" o:preferrelative="t" stroked="f" coordsize="21600,21600">
                  <v:fill on="f" focussize="0,0"/>
                  <v:stroke on="f"/>
                  <v:imagedata r:id="rId32" o:title="oleimage"/>
                  <o:lock v:ext="edit" aspectratio="t"/>
                  <w10:wrap type="topAndBottom"/>
                </v:shape>
                <o:OLEObject Type="Embed" ProgID="Package" ShapeID="_x0000_s2108" DrawAspect="Icon" ObjectID="_1468075738" r:id="rId3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15</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极近距离极薄煤层软顶变形破坏机理及其控制技术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四川达竹煤电（集团）有限责任公司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7" o:spid="_x0000_s2107" o:spt="75" type="#_x0000_t75" style="position:absolute;left:0pt;margin-left:0pt;margin-top:-74.8pt;height:90pt;width:90pt;mso-wrap-distance-bottom:0pt;mso-wrap-distance-top:0pt;z-index:251712512;mso-width-relative:page;mso-height-relative:page;" o:ole="t" filled="f" o:preferrelative="t" stroked="f" coordsize="21600,21600">
                  <v:fill on="f" focussize="0,0"/>
                  <v:stroke on="f"/>
                  <v:imagedata r:id="rId34" o:title="oleimage"/>
                  <o:lock v:ext="edit" aspectratio="t"/>
                  <w10:wrap type="topAndBottom"/>
                </v:shape>
                <o:OLEObject Type="Embed" ProgID="Package" ShapeID="_x0000_s2107" DrawAspect="Icon" ObjectID="_1468075739" r:id="rId3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16</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cs="宋体"/>
                <w:i w:val="0"/>
                <w:color w:val="000000"/>
                <w:kern w:val="0"/>
                <w:sz w:val="22"/>
                <w:szCs w:val="22"/>
                <w:u w:val="none"/>
                <w:lang w:val="en-US" w:eastAsia="zh-CN" w:bidi="ar"/>
              </w:rPr>
              <w:t>极复杂地貌条件下开采损伤监测预警及滞煤解放综合技术研究</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四川达竹煤电（集团）有限责任公司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85" o:spid="_x0000_s2085" o:spt="75" type="#_x0000_t75" style="position:absolute;left:0pt;margin-left:0pt;margin-top:-74.8pt;height:90pt;width:90pt;mso-wrap-distance-bottom:0pt;mso-wrap-distance-top:0pt;z-index:251691008;mso-width-relative:page;mso-height-relative:page;" o:ole="t" filled="f" o:preferrelative="t" stroked="f" coordsize="21600,21600">
                  <v:path/>
                  <v:fill on="f" focussize="0,0"/>
                  <v:stroke on="f"/>
                  <v:imagedata r:id="rId36" o:title="oleimage"/>
                  <o:lock v:ext="edit" aspectratio="t"/>
                  <w10:wrap type="topAndBottom"/>
                </v:shape>
                <o:OLEObject Type="Embed" ProgID="Package" ShapeID="_x0000_s2085" DrawAspect="Icon" ObjectID="_1468075740" r:id="rId3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17</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大倾角煤层弓型柔性支架沿空留巷技术及应用</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四川川煤石洞沟煤业有限责任公司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6" o:spid="_x0000_s2106" o:spt="75" type="#_x0000_t75" style="position:absolute;left:0pt;margin-left:0pt;margin-top:-74.8pt;height:90pt;width:90pt;mso-wrap-distance-bottom:0pt;mso-wrap-distance-top:0pt;z-index:251711488;mso-width-relative:page;mso-height-relative:page;" o:ole="t" filled="f" o:preferrelative="t" stroked="f" coordsize="21600,21600">
                  <v:fill on="f" focussize="0,0"/>
                  <v:stroke on="f"/>
                  <v:imagedata r:id="rId38" o:title="oleimage"/>
                  <o:lock v:ext="edit" aspectratio="t"/>
                  <w10:wrap type="topAndBottom"/>
                </v:shape>
                <o:OLEObject Type="Embed" ProgID="Package" ShapeID="_x0000_s2106" DrawAspect="Icon" ObjectID="_1468075741" r:id="rId3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18</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古叙煤田极近距离煤层群煤系气成藏机理及高位抽采技术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四川芙蓉集团叙永一矿煤业有限公司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96" o:spid="_x0000_s2096" o:spt="75" type="#_x0000_t75" style="position:absolute;left:0pt;margin-left:0pt;margin-top:-74.8pt;height:90pt;width:90pt;mso-wrap-distance-bottom:0pt;mso-wrap-distance-top:0pt;z-index:251702272;mso-width-relative:page;mso-height-relative:page;" o:ole="t" filled="f" o:preferrelative="t" stroked="f" coordsize="21600,21600">
                  <v:path/>
                  <v:fill on="f" focussize="0,0"/>
                  <v:stroke on="f"/>
                  <v:imagedata r:id="rId40" o:title="oleimage"/>
                  <o:lock v:ext="edit" aspectratio="t"/>
                  <w10:wrap type="topAndBottom"/>
                </v:shape>
                <o:OLEObject Type="Embed" ProgID="Package" ShapeID="_x0000_s2096" DrawAspect="Icon" ObjectID="_1468075742" r:id="rId3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19</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川南煤田构造复杂近距离薄煤层群开采瓦斯超限防控关键防控技术及装备</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四川芙蓉集团实业有限责任公司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5" o:spid="_x0000_s2105" o:spt="75" type="#_x0000_t75" style="position:absolute;left:0pt;margin-left:0pt;margin-top:-74.8pt;height:90pt;width:90pt;mso-wrap-distance-bottom:0pt;mso-wrap-distance-top:0pt;z-index:251710464;mso-width-relative:page;mso-height-relative:page;" o:ole="t" filled="f" o:preferrelative="t" stroked="f" coordsize="21600,21600">
                  <v:fill on="f" focussize="0,0"/>
                  <v:stroke on="f"/>
                  <v:imagedata r:id="rId42" o:title="oleimage"/>
                  <o:lock v:ext="edit" aspectratio="t"/>
                  <w10:wrap type="topAndBottom"/>
                </v:shape>
                <o:OLEObject Type="Embed" ProgID="Package" ShapeID="_x0000_s2105" DrawAspect="Icon" ObjectID="_1468075743" r:id="rId4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20</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低渗高应力突出煤层渗透性原位测试技术装备研发与瓦斯抽采系统优化</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四川芙蓉集团实业有限责任公司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98" o:spid="_x0000_s2098" o:spt="75" type="#_x0000_t75" style="position:absolute;left:0pt;margin-left:0pt;margin-top:-74.8pt;height:90pt;width:90pt;mso-wrap-distance-bottom:0pt;mso-wrap-distance-top:0pt;z-index:251704320;mso-width-relative:page;mso-height-relative:page;" o:ole="t" filled="f" o:preferrelative="t" stroked="f" coordsize="21600,21600">
                  <v:path/>
                  <v:fill on="f" focussize="0,0"/>
                  <v:stroke on="f"/>
                  <v:imagedata r:id="rId44" o:title="oleimage"/>
                  <o:lock v:ext="edit" aspectratio="t"/>
                  <w10:wrap type="topAndBottom"/>
                </v:shape>
                <o:OLEObject Type="Embed" ProgID="Package" ShapeID="_x0000_s2098" DrawAspect="Icon" ObjectID="_1468075744" r:id="rId4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2</w:t>
            </w:r>
            <w:r>
              <w:rPr>
                <w:rFonts w:hint="eastAsia" w:eastAsia="宋体" w:cs="宋体"/>
                <w:i w:val="0"/>
                <w:color w:val="000000"/>
                <w:kern w:val="0"/>
                <w:sz w:val="22"/>
                <w:szCs w:val="22"/>
                <w:u w:val="none"/>
                <w:lang w:val="en-US" w:eastAsia="zh-CN" w:bidi="ar"/>
              </w:rPr>
              <w:t>1</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复杂地质条件下煤岩长钻孔高效成孔关键技术及装备</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四川省煤炭产业集团有限责任公司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100" o:spid="_x0000_s2100" o:spt="75" type="#_x0000_t75" style="position:absolute;left:0pt;margin-left:0pt;margin-top:-74.8pt;height:90pt;width:90pt;mso-wrap-distance-bottom:0pt;mso-wrap-distance-top:0pt;z-index:251705344;mso-width-relative:page;mso-height-relative:page;" o:ole="t" filled="f" o:preferrelative="t" stroked="f" coordsize="21600,21600">
                  <v:path/>
                  <v:fill on="f" focussize="0,0"/>
                  <v:stroke on="f"/>
                  <v:imagedata r:id="rId46" o:title="oleimage"/>
                  <o:lock v:ext="edit" aspectratio="t"/>
                  <w10:wrap type="topAndBottom"/>
                </v:shape>
                <o:OLEObject Type="Embed" ProgID="Package" ShapeID="_x0000_s2100" DrawAspect="Icon" ObjectID="_1468075745" r:id="rId4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default"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2</w:t>
            </w:r>
            <w:r>
              <w:rPr>
                <w:rFonts w:hint="eastAsia" w:eastAsia="宋体" w:cs="宋体"/>
                <w:i w:val="0"/>
                <w:color w:val="000000"/>
                <w:kern w:val="0"/>
                <w:sz w:val="22"/>
                <w:szCs w:val="22"/>
                <w:u w:val="none"/>
                <w:lang w:val="en-US" w:eastAsia="zh-CN" w:bidi="ar"/>
              </w:rPr>
              <w:t>2</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复杂艰险山区铁路应急勘察关键技术与应用</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四川省安全科学技术研究院</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87" o:spid="_x0000_s2087" o:spt="75" type="#_x0000_t75" style="position:absolute;left:0pt;margin-left:0pt;margin-top:-74.8pt;height:90pt;width:90pt;mso-wrap-distance-bottom:0pt;mso-wrap-distance-top:0pt;z-index:251693056;mso-width-relative:page;mso-height-relative:page;" o:ole="t" filled="f" o:preferrelative="t" stroked="f" coordsize="21600,21600">
                  <v:path/>
                  <v:fill on="f" focussize="0,0"/>
                  <v:stroke on="f"/>
                  <v:imagedata r:id="rId48" o:title="oleimage"/>
                  <o:lock v:ext="edit" aspectratio="t"/>
                  <w10:wrap type="topAndBottom"/>
                </v:shape>
                <o:OLEObject Type="Embed" ProgID="Package" ShapeID="_x0000_s2087" DrawAspect="Icon" ObjectID="_1468075746" r:id="rId4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496"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default" w:ascii="Times New Roman" w:hAnsi="Times New Roman"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23</w:t>
            </w:r>
          </w:p>
        </w:tc>
        <w:tc>
          <w:tcPr>
            <w:tcW w:w="2198"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imes New Roman" w:hAnsi="Times New Roman" w:eastAsia="宋体" w:cs="宋体"/>
                <w:i w:val="0"/>
                <w:color w:val="000000"/>
                <w:kern w:val="0"/>
                <w:sz w:val="22"/>
                <w:szCs w:val="22"/>
                <w:u w:val="none"/>
                <w:lang w:val="en-US" w:eastAsia="zh-CN" w:bidi="ar"/>
              </w:rPr>
            </w:pPr>
            <w:r>
              <w:rPr>
                <w:rFonts w:hint="eastAsia" w:ascii="Times New Roman" w:hAnsi="Times New Roman" w:eastAsia="宋体" w:cs="宋体"/>
                <w:i w:val="0"/>
                <w:color w:val="000000"/>
                <w:kern w:val="0"/>
                <w:sz w:val="22"/>
                <w:szCs w:val="22"/>
                <w:u w:val="none"/>
                <w:lang w:val="en-US" w:eastAsia="zh-CN" w:bidi="ar"/>
              </w:rPr>
              <w:t>高硫湿热矿井煤自燃特性及精准预防关键技术</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四川煤炭产业集团有限责任公司</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eastAsia="宋体" w:cs="宋体"/>
                <w:i w:val="0"/>
                <w:color w:val="000000"/>
                <w:kern w:val="0"/>
                <w:sz w:val="22"/>
                <w:szCs w:val="22"/>
                <w:u w:val="none"/>
                <w:lang w:val="en-US" w:eastAsia="zh-CN" w:bidi="ar"/>
              </w:rPr>
            </w:pPr>
            <w:r>
              <w:rPr>
                <w:rFonts w:hint="eastAsia" w:eastAsia="宋体" w:cs="宋体"/>
                <w:i w:val="0"/>
                <w:color w:val="000000"/>
                <w:kern w:val="0"/>
                <w:sz w:val="22"/>
                <w:szCs w:val="22"/>
                <w:u w:val="none"/>
                <w:lang w:val="en-US" w:eastAsia="zh-CN" w:bidi="ar"/>
              </w:rPr>
              <w:t>四川省科学进步奖</w:t>
            </w:r>
          </w:p>
        </w:tc>
        <w:tc>
          <w:tcPr>
            <w:tcW w:w="2573" w:type="dxa"/>
          </w:tcPr>
          <w:p>
            <w:pPr>
              <w:keepNext w:val="0"/>
              <w:keepLines w:val="0"/>
              <w:pageBreakBefore w:val="0"/>
              <w:kinsoku/>
              <w:wordWrap/>
              <w:overflowPunct/>
              <w:topLinePunct w:val="0"/>
              <w:autoSpaceDE/>
              <w:autoSpaceDN/>
              <w:bidi w:val="0"/>
              <w:adjustRightInd/>
              <w:snapToGrid/>
              <w:spacing w:line="380" w:lineRule="exact"/>
              <w:rPr>
                <w:rFonts w:hint="eastAsia" w:ascii="Times New Roman" w:hAnsi="Times New Roman" w:eastAsia="宋体"/>
                <w:b w:val="0"/>
                <w:spacing w:val="0"/>
                <w:w w:val="100"/>
                <w:sz w:val="24"/>
                <w:szCs w:val="24"/>
                <w:vertAlign w:val="baseline"/>
                <w:lang w:val="en-US" w:eastAsia="zh-CN"/>
              </w:rPr>
            </w:pPr>
            <w:r>
              <w:rPr>
                <w:rFonts w:hint="eastAsia" w:ascii="Times New Roman" w:hAnsi="Times New Roman" w:eastAsia="宋体"/>
                <w:b w:val="0"/>
                <w:spacing w:val="0"/>
                <w:w w:val="100"/>
                <w:sz w:val="24"/>
                <w:szCs w:val="24"/>
                <w:vertAlign w:val="baseline"/>
                <w:lang w:val="en-US" w:eastAsia="zh-CN"/>
              </w:rPr>
              <w:pict>
                <v:shape id="_x0000_s2088" o:spid="_x0000_s2088" o:spt="75" type="#_x0000_t75" style="position:absolute;left:0pt;margin-left:0pt;margin-top:-74.8pt;height:90pt;width:90pt;mso-wrap-distance-bottom:0pt;mso-wrap-distance-top:0pt;z-index:251694080;mso-width-relative:page;mso-height-relative:page;" o:ole="t" filled="f" o:preferrelative="t" stroked="f" coordsize="21600,21600">
                  <v:path/>
                  <v:fill on="f" focussize="0,0"/>
                  <v:stroke on="f"/>
                  <v:imagedata r:id="rId50" o:title="oleimage"/>
                  <o:lock v:ext="edit" aspectratio="t"/>
                  <w10:wrap type="topAndBottom"/>
                </v:shape>
                <o:OLEObject Type="Embed" ProgID="Package" ShapeID="_x0000_s2088" DrawAspect="Icon" ObjectID="_1468075747" r:id="rId49">
                  <o:LockedField>false</o:LockedField>
                </o:OLEObject>
              </w:pict>
            </w:r>
          </w:p>
        </w:tc>
      </w:tr>
    </w:tbl>
    <w:p>
      <w:pPr>
        <w:keepNext w:val="0"/>
        <w:keepLines w:val="0"/>
        <w:pageBreakBefore w:val="0"/>
        <w:kinsoku/>
        <w:wordWrap/>
        <w:overflowPunct/>
        <w:topLinePunct w:val="0"/>
        <w:bidi w:val="0"/>
        <w:spacing w:line="360" w:lineRule="auto"/>
        <w:rPr>
          <w:rFonts w:hint="eastAsia" w:ascii="Times New Roman" w:hAnsi="Times New Roman" w:eastAsia="宋体"/>
          <w:b w:val="0"/>
          <w:spacing w:val="0"/>
          <w:w w:val="100"/>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A0204"/>
    <w:charset w:val="00"/>
    <w:family w:val="swiss"/>
    <w:pitch w:val="default"/>
    <w:sig w:usb0="E10002FF" w:usb1="4000ACFF" w:usb2="00000009" w:usb3="00000000" w:csb0="2000019F" w:csb1="00000000"/>
  </w:font>
  <w:font w:name="仿宋_GB2312">
    <w:altName w:val="方正仿宋_GBK"/>
    <w:panose1 w:val="02010609030101010101"/>
    <w:charset w:val="86"/>
    <w:family w:val="modern"/>
    <w:pitch w:val="default"/>
    <w:sig w:usb0="00000000" w:usb1="00000000" w:usb2="00000010" w:usb3="00000000" w:csb0="00040000" w:csb1="00000000"/>
  </w:font>
  <w:font w:name="Calibri Light">
    <w:altName w:val="DejaVu Sans"/>
    <w:panose1 w:val="020F0302020204030204"/>
    <w:charset w:val="00"/>
    <w:family w:val="auto"/>
    <w:pitch w:val="default"/>
    <w:sig w:usb0="00000000" w:usb1="00000000" w:usb2="00000000" w:usb3="00000000" w:csb0="2000019F" w:csb1="00000000"/>
  </w:font>
  <w:font w:name="楷体_GB2312">
    <w:altName w:val="方正楷体_GBK"/>
    <w:panose1 w:val="02010609030101010101"/>
    <w:charset w:val="86"/>
    <w:family w:val="modern"/>
    <w:pitch w:val="default"/>
    <w:sig w:usb0="00000000" w:usb1="00000000" w:usb2="00000000" w:usb3="00000000" w:csb0="00040000" w:csb1="00000000"/>
  </w:font>
  <w:font w:name="Verdana">
    <w:altName w:val="DejaVu Sans"/>
    <w:panose1 w:val="020B0604030504040204"/>
    <w:charset w:val="00"/>
    <w:family w:val="swiss"/>
    <w:pitch w:val="default"/>
    <w:sig w:usb0="00000000" w:usb1="00000000" w:usb2="00000010" w:usb3="00000000" w:csb0="2000019F" w:csb1="00000000"/>
  </w:font>
  <w:font w:name="仿宋">
    <w:altName w:val="方正仿宋_GBK"/>
    <w:panose1 w:val="02010609060101010101"/>
    <w:charset w:val="86"/>
    <w:family w:val="auto"/>
    <w:pitch w:val="default"/>
    <w:sig w:usb0="00000000" w:usb1="00000000" w:usb2="00000016" w:usb3="00000000" w:csb0="00040001" w:csb1="00000000"/>
  </w:font>
  <w:font w:name="华文中宋">
    <w:altName w:val="汉仪中宋简"/>
    <w:panose1 w:val="02010600040101010101"/>
    <w:charset w:val="86"/>
    <w:family w:val="auto"/>
    <w:pitch w:val="default"/>
    <w:sig w:usb0="00000000" w:usb1="00000000" w:usb2="00000010" w:usb3="00000000" w:csb0="0004009F" w:csb1="00000000"/>
  </w:font>
  <w:font w:name="微软雅黑">
    <w:altName w:val="方正黑体_GBK"/>
    <w:panose1 w:val="020B0503020204020204"/>
    <w:charset w:val="86"/>
    <w:family w:val="swiss"/>
    <w:pitch w:val="default"/>
    <w:sig w:usb0="00000000" w:usb1="0000000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Microsoft YaHei">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rPr>
                </w:pPr>
                <w:r>
                  <w:rPr>
                    <w:rFonts w:hint="eastAsia" w:ascii="仿宋_GB2312" w:hAnsi="仿宋_GB2312" w:cs="仿宋_GB2312"/>
                    <w:sz w:val="24"/>
                    <w:szCs w:val="24"/>
                  </w:rPr>
                  <w:fldChar w:fldCharType="begin"/>
                </w:r>
                <w:r>
                  <w:rPr>
                    <w:rFonts w:hint="eastAsia" w:ascii="仿宋_GB2312" w:hAnsi="仿宋_GB2312" w:cs="仿宋_GB2312"/>
                    <w:sz w:val="24"/>
                    <w:szCs w:val="24"/>
                  </w:rPr>
                  <w:instrText xml:space="preserve"> PAGE  \* MERGEFORMAT </w:instrText>
                </w:r>
                <w:r>
                  <w:rPr>
                    <w:rFonts w:hint="eastAsia" w:ascii="仿宋_GB2312" w:hAnsi="仿宋_GB2312" w:cs="仿宋_GB2312"/>
                    <w:sz w:val="24"/>
                    <w:szCs w:val="24"/>
                  </w:rPr>
                  <w:fldChar w:fldCharType="separate"/>
                </w:r>
                <w:r>
                  <w:rPr>
                    <w:rFonts w:ascii="仿宋_GB2312" w:hAnsi="仿宋_GB2312" w:cs="仿宋_GB2312"/>
                    <w:sz w:val="24"/>
                    <w:szCs w:val="24"/>
                  </w:rPr>
                  <w:t>2</w:t>
                </w:r>
                <w:r>
                  <w:rPr>
                    <w:rFonts w:hint="eastAsia" w:ascii="仿宋_GB2312" w:hAnsi="仿宋_GB2312" w:cs="仿宋_GB2312"/>
                    <w:sz w:val="24"/>
                    <w:szCs w:val="24"/>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BA0"/>
    <w:rsid w:val="00000AE5"/>
    <w:rsid w:val="00001505"/>
    <w:rsid w:val="00003FAF"/>
    <w:rsid w:val="00004553"/>
    <w:rsid w:val="000049D8"/>
    <w:rsid w:val="00004FBE"/>
    <w:rsid w:val="00005D33"/>
    <w:rsid w:val="00006EE7"/>
    <w:rsid w:val="0001002F"/>
    <w:rsid w:val="0001192C"/>
    <w:rsid w:val="000131EA"/>
    <w:rsid w:val="00013583"/>
    <w:rsid w:val="00015745"/>
    <w:rsid w:val="000209DB"/>
    <w:rsid w:val="000210A7"/>
    <w:rsid w:val="00021813"/>
    <w:rsid w:val="00022CD8"/>
    <w:rsid w:val="00025F6C"/>
    <w:rsid w:val="0002746C"/>
    <w:rsid w:val="00027922"/>
    <w:rsid w:val="00030C12"/>
    <w:rsid w:val="000313E5"/>
    <w:rsid w:val="00034365"/>
    <w:rsid w:val="0003608F"/>
    <w:rsid w:val="00037A88"/>
    <w:rsid w:val="00040589"/>
    <w:rsid w:val="00040705"/>
    <w:rsid w:val="0004118B"/>
    <w:rsid w:val="0004118E"/>
    <w:rsid w:val="0004274D"/>
    <w:rsid w:val="000448EB"/>
    <w:rsid w:val="000453F7"/>
    <w:rsid w:val="00045602"/>
    <w:rsid w:val="0004763A"/>
    <w:rsid w:val="00051D2E"/>
    <w:rsid w:val="00052747"/>
    <w:rsid w:val="0005392A"/>
    <w:rsid w:val="00053F10"/>
    <w:rsid w:val="00054CDD"/>
    <w:rsid w:val="000560E0"/>
    <w:rsid w:val="00056A8D"/>
    <w:rsid w:val="000576BB"/>
    <w:rsid w:val="00061C16"/>
    <w:rsid w:val="0006213F"/>
    <w:rsid w:val="000628C9"/>
    <w:rsid w:val="00064509"/>
    <w:rsid w:val="000658E0"/>
    <w:rsid w:val="00070C96"/>
    <w:rsid w:val="00071335"/>
    <w:rsid w:val="000718AD"/>
    <w:rsid w:val="0007207A"/>
    <w:rsid w:val="00073085"/>
    <w:rsid w:val="0007459D"/>
    <w:rsid w:val="00074D22"/>
    <w:rsid w:val="0007518D"/>
    <w:rsid w:val="00075F4E"/>
    <w:rsid w:val="000775A3"/>
    <w:rsid w:val="000801D6"/>
    <w:rsid w:val="0008178A"/>
    <w:rsid w:val="00084EB1"/>
    <w:rsid w:val="00084EFB"/>
    <w:rsid w:val="0008532F"/>
    <w:rsid w:val="00085C09"/>
    <w:rsid w:val="00085C16"/>
    <w:rsid w:val="000877B9"/>
    <w:rsid w:val="00090578"/>
    <w:rsid w:val="00093FFE"/>
    <w:rsid w:val="00096C83"/>
    <w:rsid w:val="0009745E"/>
    <w:rsid w:val="00097DBB"/>
    <w:rsid w:val="000A1043"/>
    <w:rsid w:val="000A10B8"/>
    <w:rsid w:val="000A12A9"/>
    <w:rsid w:val="000A1D5D"/>
    <w:rsid w:val="000A3231"/>
    <w:rsid w:val="000A3687"/>
    <w:rsid w:val="000A37FA"/>
    <w:rsid w:val="000A7844"/>
    <w:rsid w:val="000B2546"/>
    <w:rsid w:val="000C21BD"/>
    <w:rsid w:val="000C2669"/>
    <w:rsid w:val="000C2AC6"/>
    <w:rsid w:val="000C4C42"/>
    <w:rsid w:val="000C4DD3"/>
    <w:rsid w:val="000C6DAD"/>
    <w:rsid w:val="000C7A23"/>
    <w:rsid w:val="000D09FA"/>
    <w:rsid w:val="000D17F4"/>
    <w:rsid w:val="000D26FB"/>
    <w:rsid w:val="000D2F74"/>
    <w:rsid w:val="000D40C1"/>
    <w:rsid w:val="000D616C"/>
    <w:rsid w:val="000D7617"/>
    <w:rsid w:val="000E0469"/>
    <w:rsid w:val="000E1318"/>
    <w:rsid w:val="000E17EA"/>
    <w:rsid w:val="000E2B30"/>
    <w:rsid w:val="000E42D1"/>
    <w:rsid w:val="000E4FB4"/>
    <w:rsid w:val="000F1D31"/>
    <w:rsid w:val="000F2831"/>
    <w:rsid w:val="000F45F6"/>
    <w:rsid w:val="000F51D7"/>
    <w:rsid w:val="000F5E0F"/>
    <w:rsid w:val="001002DB"/>
    <w:rsid w:val="00100E15"/>
    <w:rsid w:val="00101C03"/>
    <w:rsid w:val="00102844"/>
    <w:rsid w:val="001043BE"/>
    <w:rsid w:val="00105CBA"/>
    <w:rsid w:val="001068D1"/>
    <w:rsid w:val="00110CE3"/>
    <w:rsid w:val="00111393"/>
    <w:rsid w:val="00111E5B"/>
    <w:rsid w:val="00112417"/>
    <w:rsid w:val="0011598E"/>
    <w:rsid w:val="0011723D"/>
    <w:rsid w:val="00117347"/>
    <w:rsid w:val="00120B4B"/>
    <w:rsid w:val="00120BC4"/>
    <w:rsid w:val="001214B0"/>
    <w:rsid w:val="00122BA0"/>
    <w:rsid w:val="001230D5"/>
    <w:rsid w:val="00123D97"/>
    <w:rsid w:val="00124600"/>
    <w:rsid w:val="001247E6"/>
    <w:rsid w:val="00125C94"/>
    <w:rsid w:val="00130764"/>
    <w:rsid w:val="00130CAC"/>
    <w:rsid w:val="00130E0D"/>
    <w:rsid w:val="0013144E"/>
    <w:rsid w:val="00132D7E"/>
    <w:rsid w:val="00133164"/>
    <w:rsid w:val="00134D27"/>
    <w:rsid w:val="00135895"/>
    <w:rsid w:val="0013703A"/>
    <w:rsid w:val="0014275F"/>
    <w:rsid w:val="00143B45"/>
    <w:rsid w:val="00143F1B"/>
    <w:rsid w:val="0014531C"/>
    <w:rsid w:val="00145530"/>
    <w:rsid w:val="0015022D"/>
    <w:rsid w:val="00150652"/>
    <w:rsid w:val="00150817"/>
    <w:rsid w:val="00150C92"/>
    <w:rsid w:val="001526A4"/>
    <w:rsid w:val="001533B2"/>
    <w:rsid w:val="00154733"/>
    <w:rsid w:val="00156CDC"/>
    <w:rsid w:val="001571B2"/>
    <w:rsid w:val="00157612"/>
    <w:rsid w:val="00160C85"/>
    <w:rsid w:val="00160CC6"/>
    <w:rsid w:val="0016350D"/>
    <w:rsid w:val="001645AB"/>
    <w:rsid w:val="00164A15"/>
    <w:rsid w:val="001667DD"/>
    <w:rsid w:val="00167737"/>
    <w:rsid w:val="00167742"/>
    <w:rsid w:val="00170C9C"/>
    <w:rsid w:val="001724E0"/>
    <w:rsid w:val="00181448"/>
    <w:rsid w:val="00181FD3"/>
    <w:rsid w:val="00182422"/>
    <w:rsid w:val="001867A3"/>
    <w:rsid w:val="00187024"/>
    <w:rsid w:val="00187C44"/>
    <w:rsid w:val="00187E75"/>
    <w:rsid w:val="0019238C"/>
    <w:rsid w:val="0019273F"/>
    <w:rsid w:val="00192AC6"/>
    <w:rsid w:val="00193ED6"/>
    <w:rsid w:val="001A119F"/>
    <w:rsid w:val="001A189D"/>
    <w:rsid w:val="001A57D6"/>
    <w:rsid w:val="001A5F65"/>
    <w:rsid w:val="001A755E"/>
    <w:rsid w:val="001B0FB1"/>
    <w:rsid w:val="001B2D0C"/>
    <w:rsid w:val="001B340F"/>
    <w:rsid w:val="001B362F"/>
    <w:rsid w:val="001B496A"/>
    <w:rsid w:val="001C0CF4"/>
    <w:rsid w:val="001C0E4A"/>
    <w:rsid w:val="001C39C4"/>
    <w:rsid w:val="001C5EC3"/>
    <w:rsid w:val="001C6016"/>
    <w:rsid w:val="001D072C"/>
    <w:rsid w:val="001D0C80"/>
    <w:rsid w:val="001D1BEA"/>
    <w:rsid w:val="001D561C"/>
    <w:rsid w:val="001D5ADE"/>
    <w:rsid w:val="001E1759"/>
    <w:rsid w:val="001E2D2A"/>
    <w:rsid w:val="001E39BA"/>
    <w:rsid w:val="001E3ACD"/>
    <w:rsid w:val="001E3BA8"/>
    <w:rsid w:val="001E4FE2"/>
    <w:rsid w:val="001E5894"/>
    <w:rsid w:val="001E6675"/>
    <w:rsid w:val="001E6AE0"/>
    <w:rsid w:val="001E76CB"/>
    <w:rsid w:val="001E76F0"/>
    <w:rsid w:val="001F2990"/>
    <w:rsid w:val="001F4041"/>
    <w:rsid w:val="001F5B82"/>
    <w:rsid w:val="001F65A6"/>
    <w:rsid w:val="001F7371"/>
    <w:rsid w:val="001F7611"/>
    <w:rsid w:val="001F7D04"/>
    <w:rsid w:val="00201E80"/>
    <w:rsid w:val="00202E73"/>
    <w:rsid w:val="00203FA9"/>
    <w:rsid w:val="002064C6"/>
    <w:rsid w:val="002113EE"/>
    <w:rsid w:val="00213466"/>
    <w:rsid w:val="00213658"/>
    <w:rsid w:val="0021395E"/>
    <w:rsid w:val="002149E5"/>
    <w:rsid w:val="00214D5A"/>
    <w:rsid w:val="00216D3B"/>
    <w:rsid w:val="00216FB6"/>
    <w:rsid w:val="00220AFB"/>
    <w:rsid w:val="0022137B"/>
    <w:rsid w:val="00224622"/>
    <w:rsid w:val="002246EA"/>
    <w:rsid w:val="00230EFF"/>
    <w:rsid w:val="002346C9"/>
    <w:rsid w:val="00234B80"/>
    <w:rsid w:val="00235185"/>
    <w:rsid w:val="0023567E"/>
    <w:rsid w:val="00236790"/>
    <w:rsid w:val="00237793"/>
    <w:rsid w:val="00237E30"/>
    <w:rsid w:val="00241B52"/>
    <w:rsid w:val="002439B4"/>
    <w:rsid w:val="00243CA1"/>
    <w:rsid w:val="0025030D"/>
    <w:rsid w:val="00251C36"/>
    <w:rsid w:val="00256538"/>
    <w:rsid w:val="00256C5B"/>
    <w:rsid w:val="00257208"/>
    <w:rsid w:val="002616AF"/>
    <w:rsid w:val="0026187A"/>
    <w:rsid w:val="00261C5A"/>
    <w:rsid w:val="00263ED8"/>
    <w:rsid w:val="002648A4"/>
    <w:rsid w:val="002663C2"/>
    <w:rsid w:val="00267DDC"/>
    <w:rsid w:val="00267F69"/>
    <w:rsid w:val="002703B1"/>
    <w:rsid w:val="00271A75"/>
    <w:rsid w:val="002748D3"/>
    <w:rsid w:val="002751A2"/>
    <w:rsid w:val="0027652E"/>
    <w:rsid w:val="002773D5"/>
    <w:rsid w:val="00280D05"/>
    <w:rsid w:val="00280FB6"/>
    <w:rsid w:val="00283497"/>
    <w:rsid w:val="002840D0"/>
    <w:rsid w:val="00285000"/>
    <w:rsid w:val="002857BC"/>
    <w:rsid w:val="00286900"/>
    <w:rsid w:val="00291B28"/>
    <w:rsid w:val="00294B4C"/>
    <w:rsid w:val="002958F3"/>
    <w:rsid w:val="00297AF5"/>
    <w:rsid w:val="002A1CA1"/>
    <w:rsid w:val="002A2731"/>
    <w:rsid w:val="002A4BDB"/>
    <w:rsid w:val="002B2A58"/>
    <w:rsid w:val="002B39FF"/>
    <w:rsid w:val="002B4290"/>
    <w:rsid w:val="002B6D34"/>
    <w:rsid w:val="002B7F32"/>
    <w:rsid w:val="002C0AC9"/>
    <w:rsid w:val="002C14D0"/>
    <w:rsid w:val="002C2687"/>
    <w:rsid w:val="002C3778"/>
    <w:rsid w:val="002C3918"/>
    <w:rsid w:val="002C4D04"/>
    <w:rsid w:val="002C5562"/>
    <w:rsid w:val="002C690E"/>
    <w:rsid w:val="002C6BA9"/>
    <w:rsid w:val="002D30DF"/>
    <w:rsid w:val="002D51D9"/>
    <w:rsid w:val="002D6A57"/>
    <w:rsid w:val="002D7C0C"/>
    <w:rsid w:val="002E0EAB"/>
    <w:rsid w:val="002E1672"/>
    <w:rsid w:val="002E1ABD"/>
    <w:rsid w:val="002E3319"/>
    <w:rsid w:val="002E56D6"/>
    <w:rsid w:val="002E5986"/>
    <w:rsid w:val="002E670F"/>
    <w:rsid w:val="002E70D3"/>
    <w:rsid w:val="002E71FB"/>
    <w:rsid w:val="002E7C47"/>
    <w:rsid w:val="002F0481"/>
    <w:rsid w:val="002F1924"/>
    <w:rsid w:val="002F4DEC"/>
    <w:rsid w:val="002F5A57"/>
    <w:rsid w:val="002F6F09"/>
    <w:rsid w:val="002F746D"/>
    <w:rsid w:val="002F7A05"/>
    <w:rsid w:val="002F7D65"/>
    <w:rsid w:val="003006C4"/>
    <w:rsid w:val="003019E0"/>
    <w:rsid w:val="00302AF3"/>
    <w:rsid w:val="003117BD"/>
    <w:rsid w:val="00311E19"/>
    <w:rsid w:val="00311E37"/>
    <w:rsid w:val="00314331"/>
    <w:rsid w:val="00314C87"/>
    <w:rsid w:val="00315355"/>
    <w:rsid w:val="003153FF"/>
    <w:rsid w:val="00316918"/>
    <w:rsid w:val="003176C9"/>
    <w:rsid w:val="003216E5"/>
    <w:rsid w:val="00323E9A"/>
    <w:rsid w:val="00324E4A"/>
    <w:rsid w:val="00324E4E"/>
    <w:rsid w:val="003256BB"/>
    <w:rsid w:val="0032692F"/>
    <w:rsid w:val="00327E8B"/>
    <w:rsid w:val="00331535"/>
    <w:rsid w:val="0033202E"/>
    <w:rsid w:val="0033227D"/>
    <w:rsid w:val="00333497"/>
    <w:rsid w:val="00333740"/>
    <w:rsid w:val="00343E41"/>
    <w:rsid w:val="003443D5"/>
    <w:rsid w:val="00346BA9"/>
    <w:rsid w:val="003478F2"/>
    <w:rsid w:val="00347A67"/>
    <w:rsid w:val="003507E0"/>
    <w:rsid w:val="00350C49"/>
    <w:rsid w:val="0035264D"/>
    <w:rsid w:val="003528D9"/>
    <w:rsid w:val="00353DFB"/>
    <w:rsid w:val="003577D1"/>
    <w:rsid w:val="00360A45"/>
    <w:rsid w:val="00360D04"/>
    <w:rsid w:val="00361E04"/>
    <w:rsid w:val="00362E95"/>
    <w:rsid w:val="003630E6"/>
    <w:rsid w:val="00363D2C"/>
    <w:rsid w:val="0036760A"/>
    <w:rsid w:val="00367D93"/>
    <w:rsid w:val="00367EB6"/>
    <w:rsid w:val="003707D1"/>
    <w:rsid w:val="0037095F"/>
    <w:rsid w:val="00373053"/>
    <w:rsid w:val="00373C7D"/>
    <w:rsid w:val="00375301"/>
    <w:rsid w:val="00376229"/>
    <w:rsid w:val="00381D72"/>
    <w:rsid w:val="00383B3B"/>
    <w:rsid w:val="00383D83"/>
    <w:rsid w:val="0038444E"/>
    <w:rsid w:val="00387C5E"/>
    <w:rsid w:val="00390401"/>
    <w:rsid w:val="0039079E"/>
    <w:rsid w:val="00390B31"/>
    <w:rsid w:val="00391BCF"/>
    <w:rsid w:val="00392389"/>
    <w:rsid w:val="003939E2"/>
    <w:rsid w:val="003A128B"/>
    <w:rsid w:val="003A14E6"/>
    <w:rsid w:val="003A310D"/>
    <w:rsid w:val="003A32D7"/>
    <w:rsid w:val="003A3925"/>
    <w:rsid w:val="003A6682"/>
    <w:rsid w:val="003A74DD"/>
    <w:rsid w:val="003B0ABC"/>
    <w:rsid w:val="003B14D2"/>
    <w:rsid w:val="003B2C4A"/>
    <w:rsid w:val="003B352D"/>
    <w:rsid w:val="003B5B2D"/>
    <w:rsid w:val="003B608B"/>
    <w:rsid w:val="003C3646"/>
    <w:rsid w:val="003C4676"/>
    <w:rsid w:val="003C513C"/>
    <w:rsid w:val="003D2B2D"/>
    <w:rsid w:val="003D4FB2"/>
    <w:rsid w:val="003D5559"/>
    <w:rsid w:val="003E17D9"/>
    <w:rsid w:val="003E28CA"/>
    <w:rsid w:val="003E3CDC"/>
    <w:rsid w:val="003E4138"/>
    <w:rsid w:val="003E484E"/>
    <w:rsid w:val="003E6179"/>
    <w:rsid w:val="003E6E17"/>
    <w:rsid w:val="003F01E5"/>
    <w:rsid w:val="003F3647"/>
    <w:rsid w:val="003F467D"/>
    <w:rsid w:val="003F4B41"/>
    <w:rsid w:val="003F75B2"/>
    <w:rsid w:val="004011E4"/>
    <w:rsid w:val="004014EC"/>
    <w:rsid w:val="00401CB4"/>
    <w:rsid w:val="0040243A"/>
    <w:rsid w:val="00403631"/>
    <w:rsid w:val="00403ECC"/>
    <w:rsid w:val="004054CD"/>
    <w:rsid w:val="004057BB"/>
    <w:rsid w:val="0040590B"/>
    <w:rsid w:val="0040607B"/>
    <w:rsid w:val="004071C1"/>
    <w:rsid w:val="00407658"/>
    <w:rsid w:val="00410A28"/>
    <w:rsid w:val="00410F8B"/>
    <w:rsid w:val="004113D0"/>
    <w:rsid w:val="00412539"/>
    <w:rsid w:val="00413DDE"/>
    <w:rsid w:val="00417497"/>
    <w:rsid w:val="004244E5"/>
    <w:rsid w:val="0042751F"/>
    <w:rsid w:val="00427D7E"/>
    <w:rsid w:val="00430630"/>
    <w:rsid w:val="00430646"/>
    <w:rsid w:val="0043104E"/>
    <w:rsid w:val="00435977"/>
    <w:rsid w:val="00435F30"/>
    <w:rsid w:val="004361E5"/>
    <w:rsid w:val="0043625D"/>
    <w:rsid w:val="004364D0"/>
    <w:rsid w:val="0044178F"/>
    <w:rsid w:val="00443C6E"/>
    <w:rsid w:val="00444D28"/>
    <w:rsid w:val="0044607D"/>
    <w:rsid w:val="00446321"/>
    <w:rsid w:val="00446F30"/>
    <w:rsid w:val="004471C4"/>
    <w:rsid w:val="00451571"/>
    <w:rsid w:val="00451B30"/>
    <w:rsid w:val="004533E3"/>
    <w:rsid w:val="00453768"/>
    <w:rsid w:val="004558E3"/>
    <w:rsid w:val="00455BAD"/>
    <w:rsid w:val="0045635B"/>
    <w:rsid w:val="004571DA"/>
    <w:rsid w:val="00457F78"/>
    <w:rsid w:val="00460C87"/>
    <w:rsid w:val="0046120A"/>
    <w:rsid w:val="00462F27"/>
    <w:rsid w:val="00463087"/>
    <w:rsid w:val="00463406"/>
    <w:rsid w:val="00467E13"/>
    <w:rsid w:val="004714E4"/>
    <w:rsid w:val="00472559"/>
    <w:rsid w:val="004730C1"/>
    <w:rsid w:val="0048017E"/>
    <w:rsid w:val="004801B2"/>
    <w:rsid w:val="004846EA"/>
    <w:rsid w:val="00484FEC"/>
    <w:rsid w:val="004875B3"/>
    <w:rsid w:val="00490CF2"/>
    <w:rsid w:val="00491CF0"/>
    <w:rsid w:val="0049268C"/>
    <w:rsid w:val="004947BA"/>
    <w:rsid w:val="004948C7"/>
    <w:rsid w:val="0049530E"/>
    <w:rsid w:val="004960F9"/>
    <w:rsid w:val="004A1123"/>
    <w:rsid w:val="004A25E6"/>
    <w:rsid w:val="004A38F0"/>
    <w:rsid w:val="004A4D9B"/>
    <w:rsid w:val="004A4FEC"/>
    <w:rsid w:val="004A7B43"/>
    <w:rsid w:val="004A7F39"/>
    <w:rsid w:val="004B13F8"/>
    <w:rsid w:val="004B3CED"/>
    <w:rsid w:val="004B475E"/>
    <w:rsid w:val="004B5E13"/>
    <w:rsid w:val="004B7566"/>
    <w:rsid w:val="004B7EFA"/>
    <w:rsid w:val="004C1DBA"/>
    <w:rsid w:val="004C2379"/>
    <w:rsid w:val="004C5230"/>
    <w:rsid w:val="004C693E"/>
    <w:rsid w:val="004C723D"/>
    <w:rsid w:val="004D0EB8"/>
    <w:rsid w:val="004D18CD"/>
    <w:rsid w:val="004D38DA"/>
    <w:rsid w:val="004D50D2"/>
    <w:rsid w:val="004D7B83"/>
    <w:rsid w:val="004E271E"/>
    <w:rsid w:val="004E7000"/>
    <w:rsid w:val="004E712C"/>
    <w:rsid w:val="004E7A6E"/>
    <w:rsid w:val="004F126B"/>
    <w:rsid w:val="004F3DA4"/>
    <w:rsid w:val="004F7C42"/>
    <w:rsid w:val="0050021C"/>
    <w:rsid w:val="00501382"/>
    <w:rsid w:val="005018E0"/>
    <w:rsid w:val="0050261D"/>
    <w:rsid w:val="00503C5E"/>
    <w:rsid w:val="0050593B"/>
    <w:rsid w:val="005073A7"/>
    <w:rsid w:val="00511305"/>
    <w:rsid w:val="0051140E"/>
    <w:rsid w:val="00511571"/>
    <w:rsid w:val="00516C04"/>
    <w:rsid w:val="00517EBA"/>
    <w:rsid w:val="005233AE"/>
    <w:rsid w:val="00525FCB"/>
    <w:rsid w:val="0052661C"/>
    <w:rsid w:val="0052780C"/>
    <w:rsid w:val="005312AA"/>
    <w:rsid w:val="0053229C"/>
    <w:rsid w:val="005339B0"/>
    <w:rsid w:val="005345D8"/>
    <w:rsid w:val="0053577D"/>
    <w:rsid w:val="005358E0"/>
    <w:rsid w:val="00535FE9"/>
    <w:rsid w:val="00536333"/>
    <w:rsid w:val="00537322"/>
    <w:rsid w:val="00541239"/>
    <w:rsid w:val="0054405F"/>
    <w:rsid w:val="0054413E"/>
    <w:rsid w:val="00544E45"/>
    <w:rsid w:val="0054522B"/>
    <w:rsid w:val="00545D14"/>
    <w:rsid w:val="00546655"/>
    <w:rsid w:val="005466C5"/>
    <w:rsid w:val="00547C0D"/>
    <w:rsid w:val="0055054B"/>
    <w:rsid w:val="005530CC"/>
    <w:rsid w:val="00553E71"/>
    <w:rsid w:val="0055445A"/>
    <w:rsid w:val="00554DEC"/>
    <w:rsid w:val="00556B2F"/>
    <w:rsid w:val="005620E8"/>
    <w:rsid w:val="0056239F"/>
    <w:rsid w:val="00565BA0"/>
    <w:rsid w:val="00567620"/>
    <w:rsid w:val="0056773A"/>
    <w:rsid w:val="00574203"/>
    <w:rsid w:val="0057711C"/>
    <w:rsid w:val="00580E8B"/>
    <w:rsid w:val="00580FA4"/>
    <w:rsid w:val="00581277"/>
    <w:rsid w:val="00583B00"/>
    <w:rsid w:val="00583D2F"/>
    <w:rsid w:val="00583FFB"/>
    <w:rsid w:val="00584097"/>
    <w:rsid w:val="005854EE"/>
    <w:rsid w:val="0058564D"/>
    <w:rsid w:val="00586092"/>
    <w:rsid w:val="0058668D"/>
    <w:rsid w:val="00590E3C"/>
    <w:rsid w:val="005911B4"/>
    <w:rsid w:val="00591E02"/>
    <w:rsid w:val="005930AB"/>
    <w:rsid w:val="00593838"/>
    <w:rsid w:val="00593E74"/>
    <w:rsid w:val="005A2D1B"/>
    <w:rsid w:val="005B0F21"/>
    <w:rsid w:val="005B16BC"/>
    <w:rsid w:val="005B1962"/>
    <w:rsid w:val="005B6326"/>
    <w:rsid w:val="005B6F04"/>
    <w:rsid w:val="005C42EE"/>
    <w:rsid w:val="005C457A"/>
    <w:rsid w:val="005C684D"/>
    <w:rsid w:val="005D094A"/>
    <w:rsid w:val="005D0C76"/>
    <w:rsid w:val="005D28E7"/>
    <w:rsid w:val="005D4358"/>
    <w:rsid w:val="005D6898"/>
    <w:rsid w:val="005E0A5C"/>
    <w:rsid w:val="005E1876"/>
    <w:rsid w:val="005E3378"/>
    <w:rsid w:val="005E34FE"/>
    <w:rsid w:val="005E3A5E"/>
    <w:rsid w:val="005E489D"/>
    <w:rsid w:val="005E5AA4"/>
    <w:rsid w:val="005E5B03"/>
    <w:rsid w:val="005F0395"/>
    <w:rsid w:val="005F3BE5"/>
    <w:rsid w:val="005F4103"/>
    <w:rsid w:val="005F5276"/>
    <w:rsid w:val="005F536F"/>
    <w:rsid w:val="005F5E0B"/>
    <w:rsid w:val="005F5EBD"/>
    <w:rsid w:val="00600ACD"/>
    <w:rsid w:val="0060192E"/>
    <w:rsid w:val="00601EAD"/>
    <w:rsid w:val="0060200C"/>
    <w:rsid w:val="00603174"/>
    <w:rsid w:val="006052C4"/>
    <w:rsid w:val="0060594D"/>
    <w:rsid w:val="00605D27"/>
    <w:rsid w:val="00607DE4"/>
    <w:rsid w:val="00612421"/>
    <w:rsid w:val="00615789"/>
    <w:rsid w:val="006214D5"/>
    <w:rsid w:val="0062319D"/>
    <w:rsid w:val="006239C7"/>
    <w:rsid w:val="00623E24"/>
    <w:rsid w:val="0062690D"/>
    <w:rsid w:val="006276E4"/>
    <w:rsid w:val="00630060"/>
    <w:rsid w:val="006303D1"/>
    <w:rsid w:val="00631DCC"/>
    <w:rsid w:val="00632BC7"/>
    <w:rsid w:val="006337B9"/>
    <w:rsid w:val="00633BE5"/>
    <w:rsid w:val="00634183"/>
    <w:rsid w:val="00634F24"/>
    <w:rsid w:val="006352C9"/>
    <w:rsid w:val="00635C90"/>
    <w:rsid w:val="006373EC"/>
    <w:rsid w:val="006403F3"/>
    <w:rsid w:val="00640498"/>
    <w:rsid w:val="006418A3"/>
    <w:rsid w:val="00641B9D"/>
    <w:rsid w:val="0064300D"/>
    <w:rsid w:val="00643373"/>
    <w:rsid w:val="00646FE0"/>
    <w:rsid w:val="006504DA"/>
    <w:rsid w:val="00650EDF"/>
    <w:rsid w:val="006549EB"/>
    <w:rsid w:val="00656053"/>
    <w:rsid w:val="006574A2"/>
    <w:rsid w:val="00657E5E"/>
    <w:rsid w:val="006601E7"/>
    <w:rsid w:val="0066051E"/>
    <w:rsid w:val="00660A06"/>
    <w:rsid w:val="00661D90"/>
    <w:rsid w:val="00662FA0"/>
    <w:rsid w:val="00665056"/>
    <w:rsid w:val="006674D4"/>
    <w:rsid w:val="006700AF"/>
    <w:rsid w:val="00671943"/>
    <w:rsid w:val="00672181"/>
    <w:rsid w:val="00673877"/>
    <w:rsid w:val="0067505A"/>
    <w:rsid w:val="00675569"/>
    <w:rsid w:val="00676773"/>
    <w:rsid w:val="00676A1C"/>
    <w:rsid w:val="0068038F"/>
    <w:rsid w:val="00682223"/>
    <w:rsid w:val="00683A86"/>
    <w:rsid w:val="006854BD"/>
    <w:rsid w:val="006861F1"/>
    <w:rsid w:val="00686745"/>
    <w:rsid w:val="00694EE8"/>
    <w:rsid w:val="00694EF9"/>
    <w:rsid w:val="00696092"/>
    <w:rsid w:val="00697D6A"/>
    <w:rsid w:val="006A15AF"/>
    <w:rsid w:val="006A1A79"/>
    <w:rsid w:val="006B03B1"/>
    <w:rsid w:val="006B136C"/>
    <w:rsid w:val="006B1F56"/>
    <w:rsid w:val="006B20E9"/>
    <w:rsid w:val="006B24B0"/>
    <w:rsid w:val="006B269C"/>
    <w:rsid w:val="006B31D2"/>
    <w:rsid w:val="006B440D"/>
    <w:rsid w:val="006B4CC6"/>
    <w:rsid w:val="006B64D1"/>
    <w:rsid w:val="006B6A5A"/>
    <w:rsid w:val="006B73EC"/>
    <w:rsid w:val="006C0B3C"/>
    <w:rsid w:val="006C29D6"/>
    <w:rsid w:val="006C2BBB"/>
    <w:rsid w:val="006C5C13"/>
    <w:rsid w:val="006C65A1"/>
    <w:rsid w:val="006C7516"/>
    <w:rsid w:val="006C777A"/>
    <w:rsid w:val="006D0C09"/>
    <w:rsid w:val="006D1826"/>
    <w:rsid w:val="006D1B95"/>
    <w:rsid w:val="006D2835"/>
    <w:rsid w:val="006D3BB3"/>
    <w:rsid w:val="006D44D4"/>
    <w:rsid w:val="006D4C25"/>
    <w:rsid w:val="006D7606"/>
    <w:rsid w:val="006D7DC8"/>
    <w:rsid w:val="006E1B98"/>
    <w:rsid w:val="006E22DE"/>
    <w:rsid w:val="006E3BC6"/>
    <w:rsid w:val="006E44E2"/>
    <w:rsid w:val="006E5347"/>
    <w:rsid w:val="006E58F1"/>
    <w:rsid w:val="006F0D23"/>
    <w:rsid w:val="006F20FC"/>
    <w:rsid w:val="006F2803"/>
    <w:rsid w:val="006F3065"/>
    <w:rsid w:val="006F4827"/>
    <w:rsid w:val="006F5778"/>
    <w:rsid w:val="006F5B6B"/>
    <w:rsid w:val="00700483"/>
    <w:rsid w:val="007019AC"/>
    <w:rsid w:val="00702B9B"/>
    <w:rsid w:val="007054F5"/>
    <w:rsid w:val="00705D5C"/>
    <w:rsid w:val="007062FB"/>
    <w:rsid w:val="00706305"/>
    <w:rsid w:val="007070DF"/>
    <w:rsid w:val="0070732F"/>
    <w:rsid w:val="00707C9A"/>
    <w:rsid w:val="00712D67"/>
    <w:rsid w:val="007137DE"/>
    <w:rsid w:val="00714407"/>
    <w:rsid w:val="007160FA"/>
    <w:rsid w:val="00717D96"/>
    <w:rsid w:val="0072480D"/>
    <w:rsid w:val="00726814"/>
    <w:rsid w:val="0072759B"/>
    <w:rsid w:val="00732408"/>
    <w:rsid w:val="00733919"/>
    <w:rsid w:val="00737F21"/>
    <w:rsid w:val="00741841"/>
    <w:rsid w:val="00742A76"/>
    <w:rsid w:val="00743CEF"/>
    <w:rsid w:val="007460D9"/>
    <w:rsid w:val="00747D21"/>
    <w:rsid w:val="007503E8"/>
    <w:rsid w:val="0075197F"/>
    <w:rsid w:val="007524E3"/>
    <w:rsid w:val="007527E0"/>
    <w:rsid w:val="00754792"/>
    <w:rsid w:val="007555DA"/>
    <w:rsid w:val="00761F52"/>
    <w:rsid w:val="007640E8"/>
    <w:rsid w:val="007646D3"/>
    <w:rsid w:val="00765241"/>
    <w:rsid w:val="00765ABE"/>
    <w:rsid w:val="0077399A"/>
    <w:rsid w:val="00773B52"/>
    <w:rsid w:val="007743E8"/>
    <w:rsid w:val="00774E18"/>
    <w:rsid w:val="00777FA2"/>
    <w:rsid w:val="007813C9"/>
    <w:rsid w:val="00782EE0"/>
    <w:rsid w:val="007841F8"/>
    <w:rsid w:val="007844D0"/>
    <w:rsid w:val="00786072"/>
    <w:rsid w:val="00786EDF"/>
    <w:rsid w:val="007871C1"/>
    <w:rsid w:val="00790785"/>
    <w:rsid w:val="007915C9"/>
    <w:rsid w:val="00797CA0"/>
    <w:rsid w:val="007A0A23"/>
    <w:rsid w:val="007A2E66"/>
    <w:rsid w:val="007A4484"/>
    <w:rsid w:val="007B2638"/>
    <w:rsid w:val="007B502F"/>
    <w:rsid w:val="007B514E"/>
    <w:rsid w:val="007B6A91"/>
    <w:rsid w:val="007B7056"/>
    <w:rsid w:val="007B761D"/>
    <w:rsid w:val="007B7B2E"/>
    <w:rsid w:val="007C0F48"/>
    <w:rsid w:val="007C37F2"/>
    <w:rsid w:val="007C3CB1"/>
    <w:rsid w:val="007C639C"/>
    <w:rsid w:val="007C6452"/>
    <w:rsid w:val="007C6C35"/>
    <w:rsid w:val="007C71AB"/>
    <w:rsid w:val="007D0063"/>
    <w:rsid w:val="007D0CB6"/>
    <w:rsid w:val="007D6B1B"/>
    <w:rsid w:val="007D73BA"/>
    <w:rsid w:val="007D76FA"/>
    <w:rsid w:val="007E01E5"/>
    <w:rsid w:val="007E22E9"/>
    <w:rsid w:val="007E2D1E"/>
    <w:rsid w:val="007E48E9"/>
    <w:rsid w:val="007E709B"/>
    <w:rsid w:val="007F5136"/>
    <w:rsid w:val="007F635D"/>
    <w:rsid w:val="007F6C65"/>
    <w:rsid w:val="00800D9E"/>
    <w:rsid w:val="008022CF"/>
    <w:rsid w:val="008025BA"/>
    <w:rsid w:val="00804BD8"/>
    <w:rsid w:val="0080530F"/>
    <w:rsid w:val="00805FE5"/>
    <w:rsid w:val="008063CA"/>
    <w:rsid w:val="008068D6"/>
    <w:rsid w:val="00810195"/>
    <w:rsid w:val="0081046A"/>
    <w:rsid w:val="008104A6"/>
    <w:rsid w:val="0081715C"/>
    <w:rsid w:val="00817F4C"/>
    <w:rsid w:val="0082071A"/>
    <w:rsid w:val="008219FD"/>
    <w:rsid w:val="00821FC6"/>
    <w:rsid w:val="008233D8"/>
    <w:rsid w:val="00824258"/>
    <w:rsid w:val="0082474F"/>
    <w:rsid w:val="008262A7"/>
    <w:rsid w:val="008264C4"/>
    <w:rsid w:val="00832287"/>
    <w:rsid w:val="008326AF"/>
    <w:rsid w:val="00833616"/>
    <w:rsid w:val="0083374D"/>
    <w:rsid w:val="00836A75"/>
    <w:rsid w:val="008372D7"/>
    <w:rsid w:val="00840697"/>
    <w:rsid w:val="00840E2F"/>
    <w:rsid w:val="00840E53"/>
    <w:rsid w:val="00840EEB"/>
    <w:rsid w:val="0084324D"/>
    <w:rsid w:val="0084437A"/>
    <w:rsid w:val="00844A6F"/>
    <w:rsid w:val="00851E7C"/>
    <w:rsid w:val="0085598A"/>
    <w:rsid w:val="00855BFF"/>
    <w:rsid w:val="00855F84"/>
    <w:rsid w:val="0085663D"/>
    <w:rsid w:val="00856DB6"/>
    <w:rsid w:val="00860299"/>
    <w:rsid w:val="00861555"/>
    <w:rsid w:val="00863213"/>
    <w:rsid w:val="00864DE9"/>
    <w:rsid w:val="008652C4"/>
    <w:rsid w:val="00865BE6"/>
    <w:rsid w:val="0086609D"/>
    <w:rsid w:val="0086699D"/>
    <w:rsid w:val="008729B3"/>
    <w:rsid w:val="00873148"/>
    <w:rsid w:val="0087492D"/>
    <w:rsid w:val="00875C41"/>
    <w:rsid w:val="00883102"/>
    <w:rsid w:val="0088428A"/>
    <w:rsid w:val="0088481F"/>
    <w:rsid w:val="00885A97"/>
    <w:rsid w:val="00891874"/>
    <w:rsid w:val="00893D71"/>
    <w:rsid w:val="00895DDC"/>
    <w:rsid w:val="008A0E30"/>
    <w:rsid w:val="008A11AF"/>
    <w:rsid w:val="008A2FF1"/>
    <w:rsid w:val="008A3CD1"/>
    <w:rsid w:val="008A5472"/>
    <w:rsid w:val="008A596D"/>
    <w:rsid w:val="008A5D4E"/>
    <w:rsid w:val="008B0DF6"/>
    <w:rsid w:val="008B2D01"/>
    <w:rsid w:val="008B332D"/>
    <w:rsid w:val="008B3502"/>
    <w:rsid w:val="008B39AD"/>
    <w:rsid w:val="008B4FBB"/>
    <w:rsid w:val="008B7747"/>
    <w:rsid w:val="008B7CFA"/>
    <w:rsid w:val="008C2DC0"/>
    <w:rsid w:val="008C4275"/>
    <w:rsid w:val="008C4724"/>
    <w:rsid w:val="008D0F7F"/>
    <w:rsid w:val="008D1163"/>
    <w:rsid w:val="008D191B"/>
    <w:rsid w:val="008D5C1C"/>
    <w:rsid w:val="008E0C7F"/>
    <w:rsid w:val="008E2F1F"/>
    <w:rsid w:val="008E3534"/>
    <w:rsid w:val="008E3A20"/>
    <w:rsid w:val="008E7257"/>
    <w:rsid w:val="008E7A72"/>
    <w:rsid w:val="008E7EDE"/>
    <w:rsid w:val="008F0F03"/>
    <w:rsid w:val="008F2168"/>
    <w:rsid w:val="008F2A54"/>
    <w:rsid w:val="008F7F5D"/>
    <w:rsid w:val="00900718"/>
    <w:rsid w:val="00901533"/>
    <w:rsid w:val="00903B35"/>
    <w:rsid w:val="0090530B"/>
    <w:rsid w:val="00905E13"/>
    <w:rsid w:val="009104AA"/>
    <w:rsid w:val="00912553"/>
    <w:rsid w:val="00912722"/>
    <w:rsid w:val="009136C8"/>
    <w:rsid w:val="00914737"/>
    <w:rsid w:val="00917787"/>
    <w:rsid w:val="00921D50"/>
    <w:rsid w:val="00922A79"/>
    <w:rsid w:val="00924230"/>
    <w:rsid w:val="00925C7A"/>
    <w:rsid w:val="009262ED"/>
    <w:rsid w:val="00930EF3"/>
    <w:rsid w:val="00934740"/>
    <w:rsid w:val="009348DD"/>
    <w:rsid w:val="009365B9"/>
    <w:rsid w:val="009377ED"/>
    <w:rsid w:val="00941ACD"/>
    <w:rsid w:val="009427C6"/>
    <w:rsid w:val="009429BF"/>
    <w:rsid w:val="00943421"/>
    <w:rsid w:val="0094547E"/>
    <w:rsid w:val="00945DD3"/>
    <w:rsid w:val="00947456"/>
    <w:rsid w:val="009478DF"/>
    <w:rsid w:val="00947DFB"/>
    <w:rsid w:val="00950F52"/>
    <w:rsid w:val="00953677"/>
    <w:rsid w:val="00956468"/>
    <w:rsid w:val="009570B2"/>
    <w:rsid w:val="00957D1D"/>
    <w:rsid w:val="00957F42"/>
    <w:rsid w:val="009600E9"/>
    <w:rsid w:val="00961024"/>
    <w:rsid w:val="009656C7"/>
    <w:rsid w:val="0097177F"/>
    <w:rsid w:val="00972963"/>
    <w:rsid w:val="0097378F"/>
    <w:rsid w:val="00973A89"/>
    <w:rsid w:val="00973D14"/>
    <w:rsid w:val="00974B10"/>
    <w:rsid w:val="00980063"/>
    <w:rsid w:val="009841DF"/>
    <w:rsid w:val="00986978"/>
    <w:rsid w:val="00987477"/>
    <w:rsid w:val="00994103"/>
    <w:rsid w:val="00997A73"/>
    <w:rsid w:val="009A01C4"/>
    <w:rsid w:val="009A169A"/>
    <w:rsid w:val="009A2CB9"/>
    <w:rsid w:val="009A2E97"/>
    <w:rsid w:val="009A3846"/>
    <w:rsid w:val="009A3D60"/>
    <w:rsid w:val="009A421E"/>
    <w:rsid w:val="009A535D"/>
    <w:rsid w:val="009A6026"/>
    <w:rsid w:val="009A6EE2"/>
    <w:rsid w:val="009B082B"/>
    <w:rsid w:val="009B25E2"/>
    <w:rsid w:val="009B788E"/>
    <w:rsid w:val="009C1591"/>
    <w:rsid w:val="009C1779"/>
    <w:rsid w:val="009C17EB"/>
    <w:rsid w:val="009C2090"/>
    <w:rsid w:val="009C259A"/>
    <w:rsid w:val="009C2A52"/>
    <w:rsid w:val="009C2ED6"/>
    <w:rsid w:val="009C34E1"/>
    <w:rsid w:val="009C561F"/>
    <w:rsid w:val="009C59F2"/>
    <w:rsid w:val="009D0EA3"/>
    <w:rsid w:val="009D22FB"/>
    <w:rsid w:val="009D2E4A"/>
    <w:rsid w:val="009E32EB"/>
    <w:rsid w:val="009E452A"/>
    <w:rsid w:val="009E5BB5"/>
    <w:rsid w:val="009E729D"/>
    <w:rsid w:val="009F0601"/>
    <w:rsid w:val="009F0A0C"/>
    <w:rsid w:val="009F1456"/>
    <w:rsid w:val="009F21B8"/>
    <w:rsid w:val="009F4FAC"/>
    <w:rsid w:val="00A00B61"/>
    <w:rsid w:val="00A02183"/>
    <w:rsid w:val="00A0259B"/>
    <w:rsid w:val="00A0341A"/>
    <w:rsid w:val="00A034D4"/>
    <w:rsid w:val="00A0473D"/>
    <w:rsid w:val="00A056A5"/>
    <w:rsid w:val="00A0658B"/>
    <w:rsid w:val="00A07B60"/>
    <w:rsid w:val="00A10237"/>
    <w:rsid w:val="00A1513D"/>
    <w:rsid w:val="00A16214"/>
    <w:rsid w:val="00A17165"/>
    <w:rsid w:val="00A203C6"/>
    <w:rsid w:val="00A2043B"/>
    <w:rsid w:val="00A2319A"/>
    <w:rsid w:val="00A239D0"/>
    <w:rsid w:val="00A250C7"/>
    <w:rsid w:val="00A2526F"/>
    <w:rsid w:val="00A25993"/>
    <w:rsid w:val="00A25CFF"/>
    <w:rsid w:val="00A2601C"/>
    <w:rsid w:val="00A269A1"/>
    <w:rsid w:val="00A30BE0"/>
    <w:rsid w:val="00A34665"/>
    <w:rsid w:val="00A34A3B"/>
    <w:rsid w:val="00A34F69"/>
    <w:rsid w:val="00A400EB"/>
    <w:rsid w:val="00A400FF"/>
    <w:rsid w:val="00A44201"/>
    <w:rsid w:val="00A46591"/>
    <w:rsid w:val="00A46B7C"/>
    <w:rsid w:val="00A47774"/>
    <w:rsid w:val="00A517B6"/>
    <w:rsid w:val="00A51925"/>
    <w:rsid w:val="00A53097"/>
    <w:rsid w:val="00A54884"/>
    <w:rsid w:val="00A54941"/>
    <w:rsid w:val="00A54D37"/>
    <w:rsid w:val="00A560D1"/>
    <w:rsid w:val="00A56192"/>
    <w:rsid w:val="00A564A8"/>
    <w:rsid w:val="00A600F9"/>
    <w:rsid w:val="00A60437"/>
    <w:rsid w:val="00A62513"/>
    <w:rsid w:val="00A629DA"/>
    <w:rsid w:val="00A63CC8"/>
    <w:rsid w:val="00A64395"/>
    <w:rsid w:val="00A647AC"/>
    <w:rsid w:val="00A64B70"/>
    <w:rsid w:val="00A6528C"/>
    <w:rsid w:val="00A66948"/>
    <w:rsid w:val="00A67CA2"/>
    <w:rsid w:val="00A72421"/>
    <w:rsid w:val="00A72D9B"/>
    <w:rsid w:val="00A81379"/>
    <w:rsid w:val="00A820CD"/>
    <w:rsid w:val="00A82295"/>
    <w:rsid w:val="00A82C83"/>
    <w:rsid w:val="00A83444"/>
    <w:rsid w:val="00A83EB7"/>
    <w:rsid w:val="00A84383"/>
    <w:rsid w:val="00A84CE4"/>
    <w:rsid w:val="00A861F4"/>
    <w:rsid w:val="00A865EC"/>
    <w:rsid w:val="00A86A5C"/>
    <w:rsid w:val="00A86F99"/>
    <w:rsid w:val="00A930E9"/>
    <w:rsid w:val="00A93154"/>
    <w:rsid w:val="00A93C11"/>
    <w:rsid w:val="00A9571B"/>
    <w:rsid w:val="00A95D1C"/>
    <w:rsid w:val="00A962AC"/>
    <w:rsid w:val="00A96A11"/>
    <w:rsid w:val="00A97F73"/>
    <w:rsid w:val="00AA2121"/>
    <w:rsid w:val="00AA2A9A"/>
    <w:rsid w:val="00AA2B1C"/>
    <w:rsid w:val="00AA2C97"/>
    <w:rsid w:val="00AA2F72"/>
    <w:rsid w:val="00AA2F7E"/>
    <w:rsid w:val="00AA3493"/>
    <w:rsid w:val="00AA4F92"/>
    <w:rsid w:val="00AB1C5A"/>
    <w:rsid w:val="00AB1F18"/>
    <w:rsid w:val="00AB2C46"/>
    <w:rsid w:val="00AB3C63"/>
    <w:rsid w:val="00AC06C9"/>
    <w:rsid w:val="00AC0B51"/>
    <w:rsid w:val="00AC126B"/>
    <w:rsid w:val="00AC2AA5"/>
    <w:rsid w:val="00AC3E27"/>
    <w:rsid w:val="00AD374F"/>
    <w:rsid w:val="00AD3C68"/>
    <w:rsid w:val="00AD3F1B"/>
    <w:rsid w:val="00AD5884"/>
    <w:rsid w:val="00AD6D78"/>
    <w:rsid w:val="00AE09F5"/>
    <w:rsid w:val="00AE1B64"/>
    <w:rsid w:val="00AE21C8"/>
    <w:rsid w:val="00AE24B3"/>
    <w:rsid w:val="00AE254C"/>
    <w:rsid w:val="00AE342E"/>
    <w:rsid w:val="00AE3744"/>
    <w:rsid w:val="00AE52F6"/>
    <w:rsid w:val="00AF139D"/>
    <w:rsid w:val="00AF156D"/>
    <w:rsid w:val="00AF1903"/>
    <w:rsid w:val="00AF493A"/>
    <w:rsid w:val="00AF5DFD"/>
    <w:rsid w:val="00AF62E0"/>
    <w:rsid w:val="00AF71FA"/>
    <w:rsid w:val="00B013E0"/>
    <w:rsid w:val="00B04EC9"/>
    <w:rsid w:val="00B05412"/>
    <w:rsid w:val="00B05A6D"/>
    <w:rsid w:val="00B1145B"/>
    <w:rsid w:val="00B130E2"/>
    <w:rsid w:val="00B14464"/>
    <w:rsid w:val="00B145E2"/>
    <w:rsid w:val="00B16008"/>
    <w:rsid w:val="00B2187C"/>
    <w:rsid w:val="00B22CA1"/>
    <w:rsid w:val="00B23621"/>
    <w:rsid w:val="00B25F32"/>
    <w:rsid w:val="00B27186"/>
    <w:rsid w:val="00B3002A"/>
    <w:rsid w:val="00B31005"/>
    <w:rsid w:val="00B31FAC"/>
    <w:rsid w:val="00B3301D"/>
    <w:rsid w:val="00B3367E"/>
    <w:rsid w:val="00B341EA"/>
    <w:rsid w:val="00B37A56"/>
    <w:rsid w:val="00B37B61"/>
    <w:rsid w:val="00B40895"/>
    <w:rsid w:val="00B40B7A"/>
    <w:rsid w:val="00B4221C"/>
    <w:rsid w:val="00B425F1"/>
    <w:rsid w:val="00B44970"/>
    <w:rsid w:val="00B44BF1"/>
    <w:rsid w:val="00B47AC9"/>
    <w:rsid w:val="00B50FBC"/>
    <w:rsid w:val="00B52F2F"/>
    <w:rsid w:val="00B533C0"/>
    <w:rsid w:val="00B53ED3"/>
    <w:rsid w:val="00B548B6"/>
    <w:rsid w:val="00B5506A"/>
    <w:rsid w:val="00B55A8C"/>
    <w:rsid w:val="00B60D7C"/>
    <w:rsid w:val="00B6274E"/>
    <w:rsid w:val="00B650B4"/>
    <w:rsid w:val="00B657BC"/>
    <w:rsid w:val="00B65881"/>
    <w:rsid w:val="00B66F4F"/>
    <w:rsid w:val="00B67D72"/>
    <w:rsid w:val="00B702A2"/>
    <w:rsid w:val="00B70F09"/>
    <w:rsid w:val="00B72832"/>
    <w:rsid w:val="00B73958"/>
    <w:rsid w:val="00B825A8"/>
    <w:rsid w:val="00B83FC3"/>
    <w:rsid w:val="00B86716"/>
    <w:rsid w:val="00B86BFA"/>
    <w:rsid w:val="00B87239"/>
    <w:rsid w:val="00B94BAD"/>
    <w:rsid w:val="00B95423"/>
    <w:rsid w:val="00B959F5"/>
    <w:rsid w:val="00B96572"/>
    <w:rsid w:val="00BA1579"/>
    <w:rsid w:val="00BA21BF"/>
    <w:rsid w:val="00BA31A2"/>
    <w:rsid w:val="00BA5C1B"/>
    <w:rsid w:val="00BA6CF2"/>
    <w:rsid w:val="00BB1F0C"/>
    <w:rsid w:val="00BB4058"/>
    <w:rsid w:val="00BB51B9"/>
    <w:rsid w:val="00BB6A5F"/>
    <w:rsid w:val="00BB7601"/>
    <w:rsid w:val="00BC4FD1"/>
    <w:rsid w:val="00BC527E"/>
    <w:rsid w:val="00BC5687"/>
    <w:rsid w:val="00BC60F6"/>
    <w:rsid w:val="00BD01F2"/>
    <w:rsid w:val="00BD082A"/>
    <w:rsid w:val="00BD238B"/>
    <w:rsid w:val="00BD2467"/>
    <w:rsid w:val="00BD3C21"/>
    <w:rsid w:val="00BD47ED"/>
    <w:rsid w:val="00BD482A"/>
    <w:rsid w:val="00BD5055"/>
    <w:rsid w:val="00BD50EE"/>
    <w:rsid w:val="00BE39AF"/>
    <w:rsid w:val="00BE5175"/>
    <w:rsid w:val="00BE67D8"/>
    <w:rsid w:val="00BE7036"/>
    <w:rsid w:val="00BF06B4"/>
    <w:rsid w:val="00BF10B9"/>
    <w:rsid w:val="00BF201C"/>
    <w:rsid w:val="00BF2283"/>
    <w:rsid w:val="00BF2976"/>
    <w:rsid w:val="00BF34C7"/>
    <w:rsid w:val="00BF6B13"/>
    <w:rsid w:val="00BF7B24"/>
    <w:rsid w:val="00BF7D17"/>
    <w:rsid w:val="00C00309"/>
    <w:rsid w:val="00C021B8"/>
    <w:rsid w:val="00C02EA3"/>
    <w:rsid w:val="00C0348D"/>
    <w:rsid w:val="00C03AB6"/>
    <w:rsid w:val="00C06F80"/>
    <w:rsid w:val="00C1048E"/>
    <w:rsid w:val="00C11CD8"/>
    <w:rsid w:val="00C1318A"/>
    <w:rsid w:val="00C13504"/>
    <w:rsid w:val="00C13D6F"/>
    <w:rsid w:val="00C1459A"/>
    <w:rsid w:val="00C14EC7"/>
    <w:rsid w:val="00C16D56"/>
    <w:rsid w:val="00C23159"/>
    <w:rsid w:val="00C23D44"/>
    <w:rsid w:val="00C24811"/>
    <w:rsid w:val="00C24E1A"/>
    <w:rsid w:val="00C24FEF"/>
    <w:rsid w:val="00C2649B"/>
    <w:rsid w:val="00C27339"/>
    <w:rsid w:val="00C27F15"/>
    <w:rsid w:val="00C3025C"/>
    <w:rsid w:val="00C303F6"/>
    <w:rsid w:val="00C323F1"/>
    <w:rsid w:val="00C331F4"/>
    <w:rsid w:val="00C33A71"/>
    <w:rsid w:val="00C33E1C"/>
    <w:rsid w:val="00C341D2"/>
    <w:rsid w:val="00C364F2"/>
    <w:rsid w:val="00C36A37"/>
    <w:rsid w:val="00C376F7"/>
    <w:rsid w:val="00C40FF2"/>
    <w:rsid w:val="00C42414"/>
    <w:rsid w:val="00C44CB3"/>
    <w:rsid w:val="00C529BB"/>
    <w:rsid w:val="00C52C29"/>
    <w:rsid w:val="00C532AF"/>
    <w:rsid w:val="00C5454E"/>
    <w:rsid w:val="00C54ED1"/>
    <w:rsid w:val="00C563F6"/>
    <w:rsid w:val="00C566DF"/>
    <w:rsid w:val="00C61AFD"/>
    <w:rsid w:val="00C62A99"/>
    <w:rsid w:val="00C63CD9"/>
    <w:rsid w:val="00C64171"/>
    <w:rsid w:val="00C650E6"/>
    <w:rsid w:val="00C651B4"/>
    <w:rsid w:val="00C6530C"/>
    <w:rsid w:val="00C65DE0"/>
    <w:rsid w:val="00C663C4"/>
    <w:rsid w:val="00C67255"/>
    <w:rsid w:val="00C740A2"/>
    <w:rsid w:val="00C7423C"/>
    <w:rsid w:val="00C74924"/>
    <w:rsid w:val="00C75665"/>
    <w:rsid w:val="00C766B8"/>
    <w:rsid w:val="00C8031F"/>
    <w:rsid w:val="00C81309"/>
    <w:rsid w:val="00C8175B"/>
    <w:rsid w:val="00C82360"/>
    <w:rsid w:val="00C82E3A"/>
    <w:rsid w:val="00C83C01"/>
    <w:rsid w:val="00C83D83"/>
    <w:rsid w:val="00C85518"/>
    <w:rsid w:val="00C87E93"/>
    <w:rsid w:val="00C90592"/>
    <w:rsid w:val="00C91D19"/>
    <w:rsid w:val="00C92DE0"/>
    <w:rsid w:val="00C941EC"/>
    <w:rsid w:val="00C94515"/>
    <w:rsid w:val="00C94610"/>
    <w:rsid w:val="00C96AB8"/>
    <w:rsid w:val="00CA01A3"/>
    <w:rsid w:val="00CA2928"/>
    <w:rsid w:val="00CA5EE5"/>
    <w:rsid w:val="00CA6699"/>
    <w:rsid w:val="00CB0511"/>
    <w:rsid w:val="00CB40E7"/>
    <w:rsid w:val="00CB44B2"/>
    <w:rsid w:val="00CB77D6"/>
    <w:rsid w:val="00CC044B"/>
    <w:rsid w:val="00CC10B8"/>
    <w:rsid w:val="00CC28E6"/>
    <w:rsid w:val="00CC3CCC"/>
    <w:rsid w:val="00CC4524"/>
    <w:rsid w:val="00CC6D43"/>
    <w:rsid w:val="00CC6D92"/>
    <w:rsid w:val="00CD0A65"/>
    <w:rsid w:val="00CD23D5"/>
    <w:rsid w:val="00CD3A4D"/>
    <w:rsid w:val="00CD45CA"/>
    <w:rsid w:val="00CD5015"/>
    <w:rsid w:val="00CD6DDE"/>
    <w:rsid w:val="00CD6F48"/>
    <w:rsid w:val="00CD7196"/>
    <w:rsid w:val="00CD725F"/>
    <w:rsid w:val="00CD746C"/>
    <w:rsid w:val="00CE32AF"/>
    <w:rsid w:val="00CE3ACA"/>
    <w:rsid w:val="00CE4619"/>
    <w:rsid w:val="00CE68FD"/>
    <w:rsid w:val="00CF1325"/>
    <w:rsid w:val="00CF2B00"/>
    <w:rsid w:val="00CF2FD1"/>
    <w:rsid w:val="00CF5F1F"/>
    <w:rsid w:val="00CF7F38"/>
    <w:rsid w:val="00D018E9"/>
    <w:rsid w:val="00D0373E"/>
    <w:rsid w:val="00D0396F"/>
    <w:rsid w:val="00D0538E"/>
    <w:rsid w:val="00D05D24"/>
    <w:rsid w:val="00D0796D"/>
    <w:rsid w:val="00D114F2"/>
    <w:rsid w:val="00D13A49"/>
    <w:rsid w:val="00D13B38"/>
    <w:rsid w:val="00D20476"/>
    <w:rsid w:val="00D26741"/>
    <w:rsid w:val="00D276F4"/>
    <w:rsid w:val="00D27C0C"/>
    <w:rsid w:val="00D30978"/>
    <w:rsid w:val="00D3669A"/>
    <w:rsid w:val="00D36C0F"/>
    <w:rsid w:val="00D40C97"/>
    <w:rsid w:val="00D420DF"/>
    <w:rsid w:val="00D4266A"/>
    <w:rsid w:val="00D42BE6"/>
    <w:rsid w:val="00D436E9"/>
    <w:rsid w:val="00D4454B"/>
    <w:rsid w:val="00D45163"/>
    <w:rsid w:val="00D456FC"/>
    <w:rsid w:val="00D462A0"/>
    <w:rsid w:val="00D50FA7"/>
    <w:rsid w:val="00D52919"/>
    <w:rsid w:val="00D544E3"/>
    <w:rsid w:val="00D5501F"/>
    <w:rsid w:val="00D55B6D"/>
    <w:rsid w:val="00D60E62"/>
    <w:rsid w:val="00D630CF"/>
    <w:rsid w:val="00D6393C"/>
    <w:rsid w:val="00D64143"/>
    <w:rsid w:val="00D6439B"/>
    <w:rsid w:val="00D651AE"/>
    <w:rsid w:val="00D6647E"/>
    <w:rsid w:val="00D66C0E"/>
    <w:rsid w:val="00D67805"/>
    <w:rsid w:val="00D710AC"/>
    <w:rsid w:val="00D719D8"/>
    <w:rsid w:val="00D71D3A"/>
    <w:rsid w:val="00D73CD2"/>
    <w:rsid w:val="00D74DF4"/>
    <w:rsid w:val="00D75465"/>
    <w:rsid w:val="00D75F0E"/>
    <w:rsid w:val="00D77DC7"/>
    <w:rsid w:val="00D800C4"/>
    <w:rsid w:val="00D80722"/>
    <w:rsid w:val="00D8259C"/>
    <w:rsid w:val="00D82D13"/>
    <w:rsid w:val="00D82DAB"/>
    <w:rsid w:val="00D84643"/>
    <w:rsid w:val="00D87832"/>
    <w:rsid w:val="00D87ADC"/>
    <w:rsid w:val="00D90BBC"/>
    <w:rsid w:val="00D91747"/>
    <w:rsid w:val="00D920C7"/>
    <w:rsid w:val="00D933FC"/>
    <w:rsid w:val="00D95561"/>
    <w:rsid w:val="00D95925"/>
    <w:rsid w:val="00D95E31"/>
    <w:rsid w:val="00D97734"/>
    <w:rsid w:val="00D97CD7"/>
    <w:rsid w:val="00DA0E2B"/>
    <w:rsid w:val="00DA2D74"/>
    <w:rsid w:val="00DA4216"/>
    <w:rsid w:val="00DA4A0B"/>
    <w:rsid w:val="00DA64E3"/>
    <w:rsid w:val="00DA711A"/>
    <w:rsid w:val="00DA7395"/>
    <w:rsid w:val="00DA74D6"/>
    <w:rsid w:val="00DB05DB"/>
    <w:rsid w:val="00DB1275"/>
    <w:rsid w:val="00DB1D01"/>
    <w:rsid w:val="00DB2454"/>
    <w:rsid w:val="00DB252A"/>
    <w:rsid w:val="00DB258D"/>
    <w:rsid w:val="00DB4108"/>
    <w:rsid w:val="00DB4941"/>
    <w:rsid w:val="00DB4AD6"/>
    <w:rsid w:val="00DC0150"/>
    <w:rsid w:val="00DC1605"/>
    <w:rsid w:val="00DC235A"/>
    <w:rsid w:val="00DC4E57"/>
    <w:rsid w:val="00DC58F6"/>
    <w:rsid w:val="00DC628B"/>
    <w:rsid w:val="00DC62EA"/>
    <w:rsid w:val="00DC6542"/>
    <w:rsid w:val="00DD1015"/>
    <w:rsid w:val="00DD6984"/>
    <w:rsid w:val="00DD7FA3"/>
    <w:rsid w:val="00DE01B9"/>
    <w:rsid w:val="00DE32B5"/>
    <w:rsid w:val="00DE366D"/>
    <w:rsid w:val="00DE3AFF"/>
    <w:rsid w:val="00DE56DE"/>
    <w:rsid w:val="00DE7483"/>
    <w:rsid w:val="00DE7BA8"/>
    <w:rsid w:val="00DF0AB0"/>
    <w:rsid w:val="00DF1046"/>
    <w:rsid w:val="00DF1406"/>
    <w:rsid w:val="00DF20F3"/>
    <w:rsid w:val="00DF3E16"/>
    <w:rsid w:val="00DF5BAC"/>
    <w:rsid w:val="00DF5DFD"/>
    <w:rsid w:val="00DF6E3C"/>
    <w:rsid w:val="00E0095E"/>
    <w:rsid w:val="00E00A99"/>
    <w:rsid w:val="00E0164E"/>
    <w:rsid w:val="00E02F64"/>
    <w:rsid w:val="00E05B85"/>
    <w:rsid w:val="00E102F2"/>
    <w:rsid w:val="00E10E9A"/>
    <w:rsid w:val="00E132CF"/>
    <w:rsid w:val="00E14CDF"/>
    <w:rsid w:val="00E15A89"/>
    <w:rsid w:val="00E165E2"/>
    <w:rsid w:val="00E230FB"/>
    <w:rsid w:val="00E24073"/>
    <w:rsid w:val="00E267CF"/>
    <w:rsid w:val="00E267F4"/>
    <w:rsid w:val="00E26C14"/>
    <w:rsid w:val="00E274AA"/>
    <w:rsid w:val="00E27751"/>
    <w:rsid w:val="00E30157"/>
    <w:rsid w:val="00E30ECF"/>
    <w:rsid w:val="00E31C41"/>
    <w:rsid w:val="00E32297"/>
    <w:rsid w:val="00E32C86"/>
    <w:rsid w:val="00E32F7F"/>
    <w:rsid w:val="00E33C57"/>
    <w:rsid w:val="00E41CD9"/>
    <w:rsid w:val="00E436AE"/>
    <w:rsid w:val="00E43C69"/>
    <w:rsid w:val="00E4489B"/>
    <w:rsid w:val="00E44B97"/>
    <w:rsid w:val="00E457CD"/>
    <w:rsid w:val="00E46438"/>
    <w:rsid w:val="00E4672B"/>
    <w:rsid w:val="00E46BCA"/>
    <w:rsid w:val="00E46C0F"/>
    <w:rsid w:val="00E503FA"/>
    <w:rsid w:val="00E526DC"/>
    <w:rsid w:val="00E53947"/>
    <w:rsid w:val="00E557F5"/>
    <w:rsid w:val="00E60DC6"/>
    <w:rsid w:val="00E62628"/>
    <w:rsid w:val="00E64926"/>
    <w:rsid w:val="00E65B36"/>
    <w:rsid w:val="00E6652E"/>
    <w:rsid w:val="00E67F16"/>
    <w:rsid w:val="00E71F65"/>
    <w:rsid w:val="00E72637"/>
    <w:rsid w:val="00E73EAB"/>
    <w:rsid w:val="00E76B24"/>
    <w:rsid w:val="00E81E95"/>
    <w:rsid w:val="00E8260A"/>
    <w:rsid w:val="00E833CD"/>
    <w:rsid w:val="00E834DF"/>
    <w:rsid w:val="00E84980"/>
    <w:rsid w:val="00E85023"/>
    <w:rsid w:val="00E878EF"/>
    <w:rsid w:val="00E907C6"/>
    <w:rsid w:val="00E92431"/>
    <w:rsid w:val="00E97CB3"/>
    <w:rsid w:val="00EA4ACB"/>
    <w:rsid w:val="00EA6B20"/>
    <w:rsid w:val="00EA74F7"/>
    <w:rsid w:val="00EA75C9"/>
    <w:rsid w:val="00EB10AF"/>
    <w:rsid w:val="00EB1C21"/>
    <w:rsid w:val="00EB3F09"/>
    <w:rsid w:val="00EB4D4D"/>
    <w:rsid w:val="00EB7A65"/>
    <w:rsid w:val="00EB7AD3"/>
    <w:rsid w:val="00EC123F"/>
    <w:rsid w:val="00EC19FA"/>
    <w:rsid w:val="00EC1B40"/>
    <w:rsid w:val="00EC2111"/>
    <w:rsid w:val="00EC2AD5"/>
    <w:rsid w:val="00EC4470"/>
    <w:rsid w:val="00EC53F0"/>
    <w:rsid w:val="00EC5686"/>
    <w:rsid w:val="00EC6EEF"/>
    <w:rsid w:val="00ED0553"/>
    <w:rsid w:val="00ED11C0"/>
    <w:rsid w:val="00ED11E6"/>
    <w:rsid w:val="00ED3018"/>
    <w:rsid w:val="00ED425C"/>
    <w:rsid w:val="00ED57D4"/>
    <w:rsid w:val="00ED7CF2"/>
    <w:rsid w:val="00ED7D3C"/>
    <w:rsid w:val="00EE0AD4"/>
    <w:rsid w:val="00EE1E6A"/>
    <w:rsid w:val="00EE22B7"/>
    <w:rsid w:val="00EE24CA"/>
    <w:rsid w:val="00EE5305"/>
    <w:rsid w:val="00EE6740"/>
    <w:rsid w:val="00EF0994"/>
    <w:rsid w:val="00EF1734"/>
    <w:rsid w:val="00EF179C"/>
    <w:rsid w:val="00EF1C67"/>
    <w:rsid w:val="00EF30F3"/>
    <w:rsid w:val="00EF5940"/>
    <w:rsid w:val="00EF642B"/>
    <w:rsid w:val="00F0634A"/>
    <w:rsid w:val="00F06D36"/>
    <w:rsid w:val="00F06DBF"/>
    <w:rsid w:val="00F105B8"/>
    <w:rsid w:val="00F108A3"/>
    <w:rsid w:val="00F110D6"/>
    <w:rsid w:val="00F11A09"/>
    <w:rsid w:val="00F11ED5"/>
    <w:rsid w:val="00F13717"/>
    <w:rsid w:val="00F13A33"/>
    <w:rsid w:val="00F14265"/>
    <w:rsid w:val="00F15451"/>
    <w:rsid w:val="00F15B45"/>
    <w:rsid w:val="00F15C03"/>
    <w:rsid w:val="00F169E2"/>
    <w:rsid w:val="00F20A47"/>
    <w:rsid w:val="00F21A66"/>
    <w:rsid w:val="00F2499C"/>
    <w:rsid w:val="00F25124"/>
    <w:rsid w:val="00F25793"/>
    <w:rsid w:val="00F2743F"/>
    <w:rsid w:val="00F3009E"/>
    <w:rsid w:val="00F32DE5"/>
    <w:rsid w:val="00F42D41"/>
    <w:rsid w:val="00F46579"/>
    <w:rsid w:val="00F4787E"/>
    <w:rsid w:val="00F54DE9"/>
    <w:rsid w:val="00F5531A"/>
    <w:rsid w:val="00F5594B"/>
    <w:rsid w:val="00F55A2D"/>
    <w:rsid w:val="00F5698E"/>
    <w:rsid w:val="00F56D75"/>
    <w:rsid w:val="00F57984"/>
    <w:rsid w:val="00F608BF"/>
    <w:rsid w:val="00F618B2"/>
    <w:rsid w:val="00F61CD3"/>
    <w:rsid w:val="00F61DC2"/>
    <w:rsid w:val="00F62621"/>
    <w:rsid w:val="00F64F27"/>
    <w:rsid w:val="00F70CE5"/>
    <w:rsid w:val="00F712A7"/>
    <w:rsid w:val="00F71607"/>
    <w:rsid w:val="00F718C5"/>
    <w:rsid w:val="00F71CA0"/>
    <w:rsid w:val="00F72DC8"/>
    <w:rsid w:val="00F731FD"/>
    <w:rsid w:val="00F73F7D"/>
    <w:rsid w:val="00F7562D"/>
    <w:rsid w:val="00F76006"/>
    <w:rsid w:val="00F77257"/>
    <w:rsid w:val="00F8281D"/>
    <w:rsid w:val="00F842B3"/>
    <w:rsid w:val="00F84412"/>
    <w:rsid w:val="00F8446C"/>
    <w:rsid w:val="00F84798"/>
    <w:rsid w:val="00F85F35"/>
    <w:rsid w:val="00F87A49"/>
    <w:rsid w:val="00F92195"/>
    <w:rsid w:val="00F93DF5"/>
    <w:rsid w:val="00F946C3"/>
    <w:rsid w:val="00F969A6"/>
    <w:rsid w:val="00F9751F"/>
    <w:rsid w:val="00FA01F4"/>
    <w:rsid w:val="00FA0CD8"/>
    <w:rsid w:val="00FA13C6"/>
    <w:rsid w:val="00FA1436"/>
    <w:rsid w:val="00FA1E9D"/>
    <w:rsid w:val="00FA2499"/>
    <w:rsid w:val="00FA5A6E"/>
    <w:rsid w:val="00FA6669"/>
    <w:rsid w:val="00FB0539"/>
    <w:rsid w:val="00FB1F48"/>
    <w:rsid w:val="00FB3337"/>
    <w:rsid w:val="00FB3B0E"/>
    <w:rsid w:val="00FB5990"/>
    <w:rsid w:val="00FB5E79"/>
    <w:rsid w:val="00FB7A9F"/>
    <w:rsid w:val="00FB7C0C"/>
    <w:rsid w:val="00FC03CD"/>
    <w:rsid w:val="00FC13D3"/>
    <w:rsid w:val="00FC1CD9"/>
    <w:rsid w:val="00FC1F70"/>
    <w:rsid w:val="00FC3667"/>
    <w:rsid w:val="00FC46E1"/>
    <w:rsid w:val="00FC482F"/>
    <w:rsid w:val="00FD0540"/>
    <w:rsid w:val="00FD2057"/>
    <w:rsid w:val="00FD3AC5"/>
    <w:rsid w:val="00FD70CD"/>
    <w:rsid w:val="00FD770E"/>
    <w:rsid w:val="00FE0AF7"/>
    <w:rsid w:val="00FE223F"/>
    <w:rsid w:val="00FE2A96"/>
    <w:rsid w:val="00FE41FE"/>
    <w:rsid w:val="00FE6BC3"/>
    <w:rsid w:val="00FE7AE7"/>
    <w:rsid w:val="00FE7D2F"/>
    <w:rsid w:val="00FE7D95"/>
    <w:rsid w:val="00FF01D6"/>
    <w:rsid w:val="00FF094B"/>
    <w:rsid w:val="00FF3026"/>
    <w:rsid w:val="00FF41D7"/>
    <w:rsid w:val="00FF64C9"/>
    <w:rsid w:val="00FF7B1A"/>
    <w:rsid w:val="01540983"/>
    <w:rsid w:val="022735F3"/>
    <w:rsid w:val="02AF7598"/>
    <w:rsid w:val="02E60F6A"/>
    <w:rsid w:val="02FA559E"/>
    <w:rsid w:val="03B97D4E"/>
    <w:rsid w:val="04140F55"/>
    <w:rsid w:val="04520A58"/>
    <w:rsid w:val="04BC3363"/>
    <w:rsid w:val="04D25594"/>
    <w:rsid w:val="04EA2B08"/>
    <w:rsid w:val="059F682F"/>
    <w:rsid w:val="069C6A11"/>
    <w:rsid w:val="07F26F88"/>
    <w:rsid w:val="087F4AAC"/>
    <w:rsid w:val="09021918"/>
    <w:rsid w:val="09241330"/>
    <w:rsid w:val="09647998"/>
    <w:rsid w:val="0A3536BA"/>
    <w:rsid w:val="0B1209A3"/>
    <w:rsid w:val="0BB0642F"/>
    <w:rsid w:val="0C181306"/>
    <w:rsid w:val="0C225941"/>
    <w:rsid w:val="0C57484C"/>
    <w:rsid w:val="0C6F4A81"/>
    <w:rsid w:val="0C734378"/>
    <w:rsid w:val="0D2B1813"/>
    <w:rsid w:val="0D326AD8"/>
    <w:rsid w:val="0D3321A4"/>
    <w:rsid w:val="0DD1512B"/>
    <w:rsid w:val="0DD8529C"/>
    <w:rsid w:val="0E0B1326"/>
    <w:rsid w:val="0E5E4FDC"/>
    <w:rsid w:val="0E6639F8"/>
    <w:rsid w:val="0E991C62"/>
    <w:rsid w:val="0EAA0849"/>
    <w:rsid w:val="0EDD007E"/>
    <w:rsid w:val="0EDE63AC"/>
    <w:rsid w:val="0FB53A52"/>
    <w:rsid w:val="0FDF1D9E"/>
    <w:rsid w:val="102B54E8"/>
    <w:rsid w:val="10BA3E2E"/>
    <w:rsid w:val="10E54750"/>
    <w:rsid w:val="10EB4994"/>
    <w:rsid w:val="1123741A"/>
    <w:rsid w:val="113B349E"/>
    <w:rsid w:val="11722190"/>
    <w:rsid w:val="11A67484"/>
    <w:rsid w:val="125A7678"/>
    <w:rsid w:val="12E67041"/>
    <w:rsid w:val="131B4FF6"/>
    <w:rsid w:val="141C6CDD"/>
    <w:rsid w:val="142A418B"/>
    <w:rsid w:val="142B2535"/>
    <w:rsid w:val="144C6A52"/>
    <w:rsid w:val="14AB730C"/>
    <w:rsid w:val="14BF6376"/>
    <w:rsid w:val="153D7066"/>
    <w:rsid w:val="154159A0"/>
    <w:rsid w:val="15E3404C"/>
    <w:rsid w:val="15F37208"/>
    <w:rsid w:val="164640FE"/>
    <w:rsid w:val="164A259D"/>
    <w:rsid w:val="16867B13"/>
    <w:rsid w:val="17172202"/>
    <w:rsid w:val="171C37B9"/>
    <w:rsid w:val="172F0CD7"/>
    <w:rsid w:val="17CF369D"/>
    <w:rsid w:val="18544694"/>
    <w:rsid w:val="1857320D"/>
    <w:rsid w:val="18F51322"/>
    <w:rsid w:val="192316D5"/>
    <w:rsid w:val="1A87444D"/>
    <w:rsid w:val="1B5370F7"/>
    <w:rsid w:val="1B7C1B69"/>
    <w:rsid w:val="1BA5613F"/>
    <w:rsid w:val="1CDB6471"/>
    <w:rsid w:val="1D231173"/>
    <w:rsid w:val="1D4C3847"/>
    <w:rsid w:val="1DCB77D6"/>
    <w:rsid w:val="1E1247A7"/>
    <w:rsid w:val="1E180341"/>
    <w:rsid w:val="1E5F41A9"/>
    <w:rsid w:val="1E6C72D8"/>
    <w:rsid w:val="1E93444D"/>
    <w:rsid w:val="1F733C7A"/>
    <w:rsid w:val="1F7B5206"/>
    <w:rsid w:val="1F9D478D"/>
    <w:rsid w:val="1FDE5B90"/>
    <w:rsid w:val="20106E01"/>
    <w:rsid w:val="201A51C7"/>
    <w:rsid w:val="202630DB"/>
    <w:rsid w:val="20707876"/>
    <w:rsid w:val="20D45CA1"/>
    <w:rsid w:val="21A91ED2"/>
    <w:rsid w:val="22155CCF"/>
    <w:rsid w:val="223B2A89"/>
    <w:rsid w:val="2241276A"/>
    <w:rsid w:val="228A744C"/>
    <w:rsid w:val="23DD3FF8"/>
    <w:rsid w:val="24661390"/>
    <w:rsid w:val="2495680B"/>
    <w:rsid w:val="24A713EF"/>
    <w:rsid w:val="26511475"/>
    <w:rsid w:val="27424A20"/>
    <w:rsid w:val="28140FA5"/>
    <w:rsid w:val="284215D8"/>
    <w:rsid w:val="28C12571"/>
    <w:rsid w:val="293B0508"/>
    <w:rsid w:val="298D30D3"/>
    <w:rsid w:val="29E415F2"/>
    <w:rsid w:val="2A0239D2"/>
    <w:rsid w:val="2A26348E"/>
    <w:rsid w:val="2AA10A9A"/>
    <w:rsid w:val="2AC32B2B"/>
    <w:rsid w:val="2AE64476"/>
    <w:rsid w:val="2B133DB2"/>
    <w:rsid w:val="2BB27A39"/>
    <w:rsid w:val="2C3F7E38"/>
    <w:rsid w:val="2CB87677"/>
    <w:rsid w:val="2D2C6F26"/>
    <w:rsid w:val="2D4B7DBA"/>
    <w:rsid w:val="2D841161"/>
    <w:rsid w:val="2DB124F6"/>
    <w:rsid w:val="2DCF7702"/>
    <w:rsid w:val="2E114499"/>
    <w:rsid w:val="2E59156C"/>
    <w:rsid w:val="2E676246"/>
    <w:rsid w:val="2F5D1B12"/>
    <w:rsid w:val="2F7F0D29"/>
    <w:rsid w:val="2FB77FE1"/>
    <w:rsid w:val="303C50CA"/>
    <w:rsid w:val="30550419"/>
    <w:rsid w:val="30A2131B"/>
    <w:rsid w:val="30CE5249"/>
    <w:rsid w:val="320C0C7F"/>
    <w:rsid w:val="32F315D3"/>
    <w:rsid w:val="33012421"/>
    <w:rsid w:val="33054991"/>
    <w:rsid w:val="33056606"/>
    <w:rsid w:val="3322381F"/>
    <w:rsid w:val="33AD1B00"/>
    <w:rsid w:val="33B358A4"/>
    <w:rsid w:val="33CC210D"/>
    <w:rsid w:val="33FC181D"/>
    <w:rsid w:val="34180E78"/>
    <w:rsid w:val="34BC57A9"/>
    <w:rsid w:val="358F6AAD"/>
    <w:rsid w:val="35BC345B"/>
    <w:rsid w:val="35D47DAA"/>
    <w:rsid w:val="35FD2537"/>
    <w:rsid w:val="361114C9"/>
    <w:rsid w:val="3626703B"/>
    <w:rsid w:val="36515AF3"/>
    <w:rsid w:val="365627C1"/>
    <w:rsid w:val="366751EA"/>
    <w:rsid w:val="367318DC"/>
    <w:rsid w:val="36A054E5"/>
    <w:rsid w:val="36A55F1C"/>
    <w:rsid w:val="37617A5F"/>
    <w:rsid w:val="37BC1230"/>
    <w:rsid w:val="37F71FCE"/>
    <w:rsid w:val="380C503D"/>
    <w:rsid w:val="38214EED"/>
    <w:rsid w:val="387B7A20"/>
    <w:rsid w:val="38B81356"/>
    <w:rsid w:val="38F11A8B"/>
    <w:rsid w:val="39034D35"/>
    <w:rsid w:val="39083431"/>
    <w:rsid w:val="3A224B2D"/>
    <w:rsid w:val="3A44347A"/>
    <w:rsid w:val="3B05594F"/>
    <w:rsid w:val="3BDF5DD3"/>
    <w:rsid w:val="3BEA71BD"/>
    <w:rsid w:val="3C8B7E68"/>
    <w:rsid w:val="3CCD585F"/>
    <w:rsid w:val="3CD42089"/>
    <w:rsid w:val="3CDA5150"/>
    <w:rsid w:val="3CF5D085"/>
    <w:rsid w:val="3DE91578"/>
    <w:rsid w:val="3E69788A"/>
    <w:rsid w:val="3F7A7B51"/>
    <w:rsid w:val="3F7B2F12"/>
    <w:rsid w:val="3F7D9BA4"/>
    <w:rsid w:val="3F7FDCFA"/>
    <w:rsid w:val="3FB74CCE"/>
    <w:rsid w:val="3FC01E82"/>
    <w:rsid w:val="3FDE29C7"/>
    <w:rsid w:val="414C0672"/>
    <w:rsid w:val="41F428DC"/>
    <w:rsid w:val="42B70BAA"/>
    <w:rsid w:val="42EB3F83"/>
    <w:rsid w:val="4338001F"/>
    <w:rsid w:val="43B17D36"/>
    <w:rsid w:val="44045A05"/>
    <w:rsid w:val="445C14CB"/>
    <w:rsid w:val="44E14BED"/>
    <w:rsid w:val="45DD4A81"/>
    <w:rsid w:val="45F65F23"/>
    <w:rsid w:val="463D244D"/>
    <w:rsid w:val="465221CA"/>
    <w:rsid w:val="46957898"/>
    <w:rsid w:val="47C705E6"/>
    <w:rsid w:val="48885156"/>
    <w:rsid w:val="48A529E2"/>
    <w:rsid w:val="48D3236D"/>
    <w:rsid w:val="4974623C"/>
    <w:rsid w:val="49936612"/>
    <w:rsid w:val="4A1B5BC0"/>
    <w:rsid w:val="4A32423C"/>
    <w:rsid w:val="4A7D4DC2"/>
    <w:rsid w:val="4A9303A3"/>
    <w:rsid w:val="4AA92CBB"/>
    <w:rsid w:val="4BE212E0"/>
    <w:rsid w:val="4BE60CE1"/>
    <w:rsid w:val="4BEC00C1"/>
    <w:rsid w:val="4C1D141E"/>
    <w:rsid w:val="4C6F4E95"/>
    <w:rsid w:val="4C722733"/>
    <w:rsid w:val="4C892744"/>
    <w:rsid w:val="4CA27E51"/>
    <w:rsid w:val="4CF17DC0"/>
    <w:rsid w:val="4CF50B7D"/>
    <w:rsid w:val="4D4A6C82"/>
    <w:rsid w:val="4D59665A"/>
    <w:rsid w:val="4D8325D0"/>
    <w:rsid w:val="4D9F645B"/>
    <w:rsid w:val="4DAD27E7"/>
    <w:rsid w:val="4DBD16FD"/>
    <w:rsid w:val="4E7828DA"/>
    <w:rsid w:val="4EA61606"/>
    <w:rsid w:val="4FA53FB2"/>
    <w:rsid w:val="4FC15DC8"/>
    <w:rsid w:val="4FE826BA"/>
    <w:rsid w:val="50653E63"/>
    <w:rsid w:val="507477B4"/>
    <w:rsid w:val="5149607F"/>
    <w:rsid w:val="514B068D"/>
    <w:rsid w:val="514C69C5"/>
    <w:rsid w:val="5165185A"/>
    <w:rsid w:val="51A603F2"/>
    <w:rsid w:val="51B32E87"/>
    <w:rsid w:val="529B15C4"/>
    <w:rsid w:val="52C3413C"/>
    <w:rsid w:val="53813569"/>
    <w:rsid w:val="538E72D6"/>
    <w:rsid w:val="53D54E73"/>
    <w:rsid w:val="542F531A"/>
    <w:rsid w:val="54633738"/>
    <w:rsid w:val="54CE7F13"/>
    <w:rsid w:val="54FB3664"/>
    <w:rsid w:val="556A4EE5"/>
    <w:rsid w:val="557246F6"/>
    <w:rsid w:val="55BF68F3"/>
    <w:rsid w:val="56290FC2"/>
    <w:rsid w:val="5640561E"/>
    <w:rsid w:val="56C77C46"/>
    <w:rsid w:val="56CB3C89"/>
    <w:rsid w:val="5701349D"/>
    <w:rsid w:val="57D07068"/>
    <w:rsid w:val="57FBB2DD"/>
    <w:rsid w:val="57FDD6FE"/>
    <w:rsid w:val="58E612CD"/>
    <w:rsid w:val="594457AE"/>
    <w:rsid w:val="5954603C"/>
    <w:rsid w:val="5A1360EF"/>
    <w:rsid w:val="5AAF70C3"/>
    <w:rsid w:val="5ABA3B9C"/>
    <w:rsid w:val="5AF12CE5"/>
    <w:rsid w:val="5B1D2481"/>
    <w:rsid w:val="5B2A47A3"/>
    <w:rsid w:val="5BC867AE"/>
    <w:rsid w:val="5C3C4FDD"/>
    <w:rsid w:val="5D5D0CAA"/>
    <w:rsid w:val="5DA617F8"/>
    <w:rsid w:val="5E0A14AE"/>
    <w:rsid w:val="5E3B056D"/>
    <w:rsid w:val="5E62530D"/>
    <w:rsid w:val="5EA91B88"/>
    <w:rsid w:val="5F0F7EA6"/>
    <w:rsid w:val="5F60495E"/>
    <w:rsid w:val="5F610DE2"/>
    <w:rsid w:val="5F684545"/>
    <w:rsid w:val="5F6D3F0A"/>
    <w:rsid w:val="5F7A5140"/>
    <w:rsid w:val="5FC8161E"/>
    <w:rsid w:val="60FE4A49"/>
    <w:rsid w:val="6169368A"/>
    <w:rsid w:val="61FF43AA"/>
    <w:rsid w:val="63966CF5"/>
    <w:rsid w:val="63A06619"/>
    <w:rsid w:val="641911EB"/>
    <w:rsid w:val="644B71E5"/>
    <w:rsid w:val="6488623B"/>
    <w:rsid w:val="649F6D9A"/>
    <w:rsid w:val="64D06BA2"/>
    <w:rsid w:val="650F00FB"/>
    <w:rsid w:val="659E1B0F"/>
    <w:rsid w:val="66A00D4C"/>
    <w:rsid w:val="671F1F25"/>
    <w:rsid w:val="6731017B"/>
    <w:rsid w:val="674C00DD"/>
    <w:rsid w:val="67FD03D9"/>
    <w:rsid w:val="683513B7"/>
    <w:rsid w:val="685666FA"/>
    <w:rsid w:val="688E2F12"/>
    <w:rsid w:val="68942D00"/>
    <w:rsid w:val="68AE3C73"/>
    <w:rsid w:val="69300163"/>
    <w:rsid w:val="69731AB6"/>
    <w:rsid w:val="69800874"/>
    <w:rsid w:val="6A213EEA"/>
    <w:rsid w:val="6A6B2CF6"/>
    <w:rsid w:val="6B3F0F7C"/>
    <w:rsid w:val="6BFE5650"/>
    <w:rsid w:val="6CAD2013"/>
    <w:rsid w:val="6CE12F62"/>
    <w:rsid w:val="6CF67D00"/>
    <w:rsid w:val="6D1942D4"/>
    <w:rsid w:val="6D270889"/>
    <w:rsid w:val="6D6340E5"/>
    <w:rsid w:val="6D6E2A3B"/>
    <w:rsid w:val="6DE4576E"/>
    <w:rsid w:val="6E0D61F2"/>
    <w:rsid w:val="6E28293B"/>
    <w:rsid w:val="6EDD6309"/>
    <w:rsid w:val="6EF874AF"/>
    <w:rsid w:val="6F0506B8"/>
    <w:rsid w:val="6F0E1B68"/>
    <w:rsid w:val="6F40431E"/>
    <w:rsid w:val="6F6A14C8"/>
    <w:rsid w:val="6F6E3E6A"/>
    <w:rsid w:val="6F7E5573"/>
    <w:rsid w:val="6F80445D"/>
    <w:rsid w:val="6FA65590"/>
    <w:rsid w:val="6FD61CA7"/>
    <w:rsid w:val="708F1717"/>
    <w:rsid w:val="709D3ECF"/>
    <w:rsid w:val="70CB3FCC"/>
    <w:rsid w:val="70F95295"/>
    <w:rsid w:val="712D7601"/>
    <w:rsid w:val="71A566C7"/>
    <w:rsid w:val="71BC4E95"/>
    <w:rsid w:val="72656484"/>
    <w:rsid w:val="72824EE9"/>
    <w:rsid w:val="73547905"/>
    <w:rsid w:val="7384061F"/>
    <w:rsid w:val="73F850B1"/>
    <w:rsid w:val="74176991"/>
    <w:rsid w:val="74B98CE8"/>
    <w:rsid w:val="74C97233"/>
    <w:rsid w:val="75083E54"/>
    <w:rsid w:val="750A0429"/>
    <w:rsid w:val="75113F1E"/>
    <w:rsid w:val="751E37B1"/>
    <w:rsid w:val="755774AA"/>
    <w:rsid w:val="759C7C3E"/>
    <w:rsid w:val="75AB69E9"/>
    <w:rsid w:val="75F554ED"/>
    <w:rsid w:val="76242D46"/>
    <w:rsid w:val="764D0E20"/>
    <w:rsid w:val="76522081"/>
    <w:rsid w:val="76913371"/>
    <w:rsid w:val="769D0431"/>
    <w:rsid w:val="774C3B6D"/>
    <w:rsid w:val="77B16567"/>
    <w:rsid w:val="77CE7E2F"/>
    <w:rsid w:val="77F52024"/>
    <w:rsid w:val="786F03C7"/>
    <w:rsid w:val="78CC77B9"/>
    <w:rsid w:val="79035B59"/>
    <w:rsid w:val="79523C05"/>
    <w:rsid w:val="79743091"/>
    <w:rsid w:val="79776F22"/>
    <w:rsid w:val="79E35E37"/>
    <w:rsid w:val="7B026FDF"/>
    <w:rsid w:val="7B0C2D66"/>
    <w:rsid w:val="7B5E54C8"/>
    <w:rsid w:val="7B8AC688"/>
    <w:rsid w:val="7C3657B8"/>
    <w:rsid w:val="7C6605E7"/>
    <w:rsid w:val="7CB61215"/>
    <w:rsid w:val="7D3B03E0"/>
    <w:rsid w:val="7E485D0B"/>
    <w:rsid w:val="7E8245FE"/>
    <w:rsid w:val="7EA03CFA"/>
    <w:rsid w:val="7EA7C483"/>
    <w:rsid w:val="7EED07B0"/>
    <w:rsid w:val="7EF9185B"/>
    <w:rsid w:val="7F15728F"/>
    <w:rsid w:val="7F5F96FB"/>
    <w:rsid w:val="7F714B8E"/>
    <w:rsid w:val="9AED1212"/>
    <w:rsid w:val="B77D503E"/>
    <w:rsid w:val="B8FDD248"/>
    <w:rsid w:val="BEDF1C93"/>
    <w:rsid w:val="D6F5F53F"/>
    <w:rsid w:val="D7FF849C"/>
    <w:rsid w:val="DAE24EB9"/>
    <w:rsid w:val="DEFD25FC"/>
    <w:rsid w:val="DFB700F4"/>
    <w:rsid w:val="DFF77C49"/>
    <w:rsid w:val="EEFC0ED3"/>
    <w:rsid w:val="EF7F616A"/>
    <w:rsid w:val="F7FD470F"/>
    <w:rsid w:val="F9FF6838"/>
    <w:rsid w:val="FBE540FA"/>
    <w:rsid w:val="FDFC3904"/>
    <w:rsid w:val="FE1FDF77"/>
    <w:rsid w:val="FEDB94F1"/>
    <w:rsid w:val="FF5FDB9C"/>
    <w:rsid w:val="FF8BE496"/>
    <w:rsid w:val="FFB7BE98"/>
    <w:rsid w:val="FFDD7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qFormat="1" w:unhideWhenUsed="0" w:uiPriority="0" w:semiHidden="0"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0"/>
      <w:lang w:val="en-US" w:eastAsia="zh-CN" w:bidi="ar-SA"/>
    </w:rPr>
  </w:style>
  <w:style w:type="paragraph" w:styleId="2">
    <w:name w:val="heading 1"/>
    <w:basedOn w:val="1"/>
    <w:next w:val="1"/>
    <w:link w:val="29"/>
    <w:qFormat/>
    <w:uiPriority w:val="0"/>
    <w:pPr>
      <w:keepNext/>
      <w:spacing w:beforeLines="100" w:afterLines="50"/>
      <w:jc w:val="center"/>
      <w:outlineLvl w:val="0"/>
    </w:pPr>
    <w:rPr>
      <w:rFonts w:eastAsia="黑体"/>
      <w:b/>
      <w:sz w:val="36"/>
      <w:szCs w:val="20"/>
    </w:rPr>
  </w:style>
  <w:style w:type="paragraph" w:styleId="3">
    <w:name w:val="heading 2"/>
    <w:basedOn w:val="1"/>
    <w:next w:val="1"/>
    <w:link w:val="37"/>
    <w:semiHidden/>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4"/>
    <w:basedOn w:val="1"/>
    <w:next w:val="1"/>
    <w:link w:val="3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te Heading"/>
    <w:basedOn w:val="1"/>
    <w:next w:val="1"/>
    <w:qFormat/>
    <w:uiPriority w:val="0"/>
    <w:pPr>
      <w:jc w:val="center"/>
    </w:pPr>
    <w:rPr>
      <w:rFonts w:eastAsia="宋体"/>
      <w:sz w:val="21"/>
      <w:szCs w:val="24"/>
    </w:rPr>
  </w:style>
  <w:style w:type="paragraph" w:styleId="6">
    <w:name w:val="Salutation"/>
    <w:basedOn w:val="1"/>
    <w:next w:val="1"/>
    <w:qFormat/>
    <w:uiPriority w:val="0"/>
    <w:pPr>
      <w:spacing w:line="540" w:lineRule="exact"/>
    </w:pPr>
    <w:rPr>
      <w:rFonts w:eastAsia="仿宋_GB2312"/>
      <w:spacing w:val="-2"/>
      <w:sz w:val="32"/>
      <w:szCs w:val="20"/>
    </w:rPr>
  </w:style>
  <w:style w:type="paragraph" w:styleId="7">
    <w:name w:val="Body Text 3"/>
    <w:basedOn w:val="1"/>
    <w:link w:val="33"/>
    <w:semiHidden/>
    <w:unhideWhenUsed/>
    <w:qFormat/>
    <w:uiPriority w:val="99"/>
    <w:rPr>
      <w:rFonts w:ascii="楷体_GB2312" w:eastAsia="楷体_GB2312" w:hAnsiTheme="minorHAnsi" w:cstheme="minorBidi"/>
      <w:sz w:val="24"/>
      <w:szCs w:val="24"/>
    </w:rPr>
  </w:style>
  <w:style w:type="paragraph" w:styleId="8">
    <w:name w:val="Body Text"/>
    <w:basedOn w:val="1"/>
    <w:semiHidden/>
    <w:unhideWhenUsed/>
    <w:qFormat/>
    <w:uiPriority w:val="99"/>
    <w:pPr>
      <w:ind w:left="842"/>
    </w:pPr>
    <w:rPr>
      <w:rFonts w:ascii="宋体" w:hAnsi="宋体" w:eastAsia="宋体" w:cs="宋体"/>
      <w:sz w:val="24"/>
      <w:szCs w:val="24"/>
      <w:lang w:val="zh-CN" w:eastAsia="zh-CN" w:bidi="zh-CN"/>
    </w:rPr>
  </w:style>
  <w:style w:type="paragraph" w:styleId="9">
    <w:name w:val="Plain Text"/>
    <w:basedOn w:val="1"/>
    <w:link w:val="25"/>
    <w:qFormat/>
    <w:uiPriority w:val="0"/>
    <w:pPr>
      <w:spacing w:line="360" w:lineRule="auto"/>
      <w:ind w:firstLine="480" w:firstLineChars="200"/>
    </w:pPr>
    <w:rPr>
      <w:rFonts w:ascii="仿宋_GB2312" w:eastAsia="宋体"/>
      <w:sz w:val="24"/>
    </w:rPr>
  </w:style>
  <w:style w:type="paragraph" w:styleId="10">
    <w:name w:val="Date"/>
    <w:basedOn w:val="1"/>
    <w:next w:val="1"/>
    <w:link w:val="70"/>
    <w:semiHidden/>
    <w:unhideWhenUsed/>
    <w:qFormat/>
    <w:uiPriority w:val="99"/>
    <w:pPr>
      <w:ind w:left="100" w:leftChars="2500"/>
    </w:pPr>
    <w:rPr>
      <w:szCs w:val="20"/>
    </w:rPr>
  </w:style>
  <w:style w:type="paragraph" w:styleId="11">
    <w:name w:val="Balloon Text"/>
    <w:basedOn w:val="1"/>
    <w:link w:val="71"/>
    <w:semiHidden/>
    <w:unhideWhenUsed/>
    <w:qFormat/>
    <w:uiPriority w:val="99"/>
    <w:rPr>
      <w:rFonts w:eastAsia="宋体"/>
      <w:sz w:val="18"/>
      <w:szCs w:val="18"/>
    </w:rPr>
  </w:style>
  <w:style w:type="paragraph" w:styleId="12">
    <w:name w:val="footer"/>
    <w:basedOn w:val="1"/>
    <w:link w:val="48"/>
    <w:unhideWhenUsed/>
    <w:qFormat/>
    <w:uiPriority w:val="99"/>
    <w:pPr>
      <w:tabs>
        <w:tab w:val="center" w:pos="4153"/>
        <w:tab w:val="right" w:pos="8306"/>
      </w:tabs>
      <w:snapToGrid w:val="0"/>
      <w:jc w:val="left"/>
    </w:pPr>
    <w:rPr>
      <w:sz w:val="18"/>
      <w:szCs w:val="18"/>
    </w:rPr>
  </w:style>
  <w:style w:type="paragraph" w:styleId="13">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16">
    <w:name w:val="Table Grid"/>
    <w:basedOn w:val="1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rFonts w:ascii="Calibri" w:hAnsi="Calibri" w:eastAsia="宋体" w:cs="Times New Roman"/>
      <w:b/>
      <w:bCs/>
      <w:lang w:val="en-US" w:eastAsia="zh-CN" w:bidi="ar-SA"/>
    </w:rPr>
  </w:style>
  <w:style w:type="character" w:styleId="19">
    <w:name w:val="page number"/>
    <w:basedOn w:val="17"/>
    <w:qFormat/>
    <w:uiPriority w:val="0"/>
    <w:rPr>
      <w:rFonts w:ascii="Times New Roman" w:hAnsi="Times New Roman" w:eastAsia="宋体" w:cs="Times New Roman"/>
    </w:rPr>
  </w:style>
  <w:style w:type="character" w:styleId="20">
    <w:name w:val="FollowedHyperlink"/>
    <w:basedOn w:val="17"/>
    <w:semiHidden/>
    <w:unhideWhenUsed/>
    <w:qFormat/>
    <w:uiPriority w:val="99"/>
    <w:rPr>
      <w:rFonts w:ascii="Times New Roman" w:hAnsi="Times New Roman" w:eastAsia="宋体" w:cs="Times New Roman"/>
      <w:color w:val="000000"/>
      <w:u w:val="none"/>
    </w:rPr>
  </w:style>
  <w:style w:type="character" w:styleId="21">
    <w:name w:val="Emphasis"/>
    <w:basedOn w:val="17"/>
    <w:qFormat/>
    <w:uiPriority w:val="20"/>
    <w:rPr>
      <w:rFonts w:ascii="Times New Roman" w:hAnsi="Times New Roman" w:eastAsia="宋体" w:cs="Times New Roman"/>
      <w:i/>
      <w:iCs/>
    </w:rPr>
  </w:style>
  <w:style w:type="character" w:styleId="22">
    <w:name w:val="Hyperlink"/>
    <w:basedOn w:val="17"/>
    <w:semiHidden/>
    <w:unhideWhenUsed/>
    <w:qFormat/>
    <w:uiPriority w:val="99"/>
    <w:rPr>
      <w:rFonts w:ascii="Calibri" w:hAnsi="Calibri" w:eastAsia="宋体" w:cs="Times New Roman"/>
      <w:color w:val="0000FF"/>
      <w:u w:val="single"/>
      <w:lang w:val="en-US" w:eastAsia="zh-CN" w:bidi="ar-SA"/>
    </w:rPr>
  </w:style>
  <w:style w:type="character" w:customStyle="1" w:styleId="23">
    <w:name w:val="纯文本 字符"/>
    <w:basedOn w:val="17"/>
    <w:link w:val="9"/>
    <w:qFormat/>
    <w:uiPriority w:val="0"/>
    <w:rPr>
      <w:rFonts w:ascii="仿宋_GB2312" w:eastAsia="宋体" w:hAnsiTheme="minorHAnsi" w:cstheme="minorBidi"/>
      <w:sz w:val="24"/>
    </w:rPr>
  </w:style>
  <w:style w:type="paragraph" w:customStyle="1" w:styleId="24">
    <w:name w:val="Char Char Char Char Char Char Char"/>
    <w:basedOn w:val="1"/>
    <w:qFormat/>
    <w:uiPriority w:val="0"/>
    <w:pPr>
      <w:tabs>
        <w:tab w:val="left" w:pos="360"/>
      </w:tabs>
      <w:ind w:firstLine="420"/>
    </w:pPr>
    <w:rPr>
      <w:rFonts w:ascii="Arial" w:hAnsi="Arial" w:eastAsia="宋体" w:cs="Arial"/>
      <w:sz w:val="20"/>
    </w:rPr>
  </w:style>
  <w:style w:type="character" w:customStyle="1" w:styleId="25">
    <w:name w:val="纯文本 Char"/>
    <w:basedOn w:val="17"/>
    <w:link w:val="9"/>
    <w:qFormat/>
    <w:uiPriority w:val="0"/>
    <w:rPr>
      <w:rFonts w:ascii="仿宋_GB2312" w:hAnsi="Times New Roman" w:eastAsiaTheme="minorEastAsia" w:cstheme="minorBidi"/>
      <w:kern w:val="2"/>
      <w:sz w:val="24"/>
    </w:rPr>
  </w:style>
  <w:style w:type="character" w:customStyle="1" w:styleId="26">
    <w:name w:val="页眉 字符"/>
    <w:basedOn w:val="17"/>
    <w:link w:val="13"/>
    <w:qFormat/>
    <w:uiPriority w:val="99"/>
    <w:rPr>
      <w:rFonts w:asciiTheme="minorHAnsi" w:hAnsiTheme="minorHAnsi" w:eastAsiaTheme="minorEastAsia" w:cstheme="minorBidi"/>
      <w:sz w:val="18"/>
      <w:szCs w:val="18"/>
    </w:rPr>
  </w:style>
  <w:style w:type="character" w:customStyle="1" w:styleId="27">
    <w:name w:val="页脚 字符"/>
    <w:basedOn w:val="17"/>
    <w:link w:val="12"/>
    <w:qFormat/>
    <w:uiPriority w:val="99"/>
    <w:rPr>
      <w:rFonts w:asciiTheme="minorHAnsi" w:hAnsiTheme="minorHAnsi" w:eastAsiaTheme="minorEastAsia" w:cstheme="minorBidi"/>
      <w:sz w:val="18"/>
      <w:szCs w:val="18"/>
    </w:rPr>
  </w:style>
  <w:style w:type="paragraph" w:customStyle="1" w:styleId="28">
    <w:name w:val="Char Char Char Char Char Char Char1"/>
    <w:basedOn w:val="1"/>
    <w:qFormat/>
    <w:uiPriority w:val="0"/>
    <w:pPr>
      <w:tabs>
        <w:tab w:val="left" w:pos="360"/>
      </w:tabs>
      <w:ind w:firstLine="420"/>
    </w:pPr>
    <w:rPr>
      <w:rFonts w:ascii="Arial" w:hAnsi="Arial" w:eastAsia="宋体" w:cs="Arial"/>
      <w:sz w:val="20"/>
    </w:rPr>
  </w:style>
  <w:style w:type="character" w:customStyle="1" w:styleId="29">
    <w:name w:val="标题 1 字符"/>
    <w:basedOn w:val="17"/>
    <w:link w:val="2"/>
    <w:qFormat/>
    <w:uiPriority w:val="0"/>
    <w:rPr>
      <w:rFonts w:ascii="Calibri" w:hAnsi="Calibri" w:eastAsia="黑体" w:cs="Times New Roman"/>
      <w:b/>
      <w:sz w:val="36"/>
      <w:lang w:val="en-US" w:eastAsia="zh-CN" w:bidi="ar-SA"/>
    </w:rPr>
  </w:style>
  <w:style w:type="paragraph" w:customStyle="1" w:styleId="3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1">
    <w:name w:val="批注框文本 字符"/>
    <w:basedOn w:val="17"/>
    <w:link w:val="11"/>
    <w:semiHidden/>
    <w:qFormat/>
    <w:uiPriority w:val="99"/>
    <w:rPr>
      <w:rFonts w:ascii="Calibri" w:hAnsi="Calibri" w:eastAsia="宋体" w:cs="Times New Roman"/>
      <w:sz w:val="18"/>
      <w:szCs w:val="18"/>
      <w:lang w:val="en-US" w:eastAsia="zh-CN" w:bidi="ar-SA"/>
    </w:rPr>
  </w:style>
  <w:style w:type="paragraph" w:styleId="32">
    <w:name w:val="List Paragraph"/>
    <w:basedOn w:val="1"/>
    <w:qFormat/>
    <w:uiPriority w:val="99"/>
    <w:pPr>
      <w:ind w:firstLine="420" w:firstLineChars="200"/>
    </w:pPr>
    <w:rPr>
      <w:rFonts w:eastAsia="宋体"/>
      <w:sz w:val="21"/>
      <w:szCs w:val="20"/>
    </w:rPr>
  </w:style>
  <w:style w:type="character" w:customStyle="1" w:styleId="33">
    <w:name w:val="正文文本 3 字符"/>
    <w:basedOn w:val="17"/>
    <w:link w:val="7"/>
    <w:qFormat/>
    <w:uiPriority w:val="0"/>
    <w:rPr>
      <w:rFonts w:ascii="楷体_GB2312" w:eastAsia="楷体_GB2312" w:hAnsiTheme="minorHAnsi" w:cstheme="minorBidi"/>
      <w:sz w:val="24"/>
      <w:szCs w:val="24"/>
    </w:rPr>
  </w:style>
  <w:style w:type="character" w:customStyle="1" w:styleId="34">
    <w:name w:val="纯文本 Char1"/>
    <w:basedOn w:val="17"/>
    <w:semiHidden/>
    <w:qFormat/>
    <w:uiPriority w:val="99"/>
    <w:rPr>
      <w:rFonts w:ascii="宋体" w:hAnsi="Courier New" w:eastAsia="宋体" w:cs="Courier New"/>
      <w:kern w:val="2"/>
      <w:sz w:val="21"/>
      <w:szCs w:val="21"/>
      <w:lang w:val="en-US" w:eastAsia="zh-CN" w:bidi="ar-SA"/>
    </w:rPr>
  </w:style>
  <w:style w:type="character" w:customStyle="1" w:styleId="35">
    <w:name w:val="nlkfqirnlfjer1dfgzxcyiuro"/>
    <w:basedOn w:val="17"/>
    <w:qFormat/>
    <w:uiPriority w:val="0"/>
    <w:rPr>
      <w:rFonts w:ascii="Times New Roman" w:hAnsi="Times New Roman" w:eastAsia="宋体" w:cs="Times New Roman"/>
      <w:lang w:val="en-US" w:eastAsia="zh-CN" w:bidi="ar-SA"/>
    </w:rPr>
  </w:style>
  <w:style w:type="paragraph" w:customStyle="1" w:styleId="3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7">
    <w:name w:val="标题 2 字符"/>
    <w:basedOn w:val="17"/>
    <w:link w:val="3"/>
    <w:semiHidden/>
    <w:qFormat/>
    <w:uiPriority w:val="9"/>
    <w:rPr>
      <w:rFonts w:asciiTheme="majorHAnsi" w:hAnsiTheme="majorHAnsi" w:eastAsiaTheme="majorEastAsia" w:cstheme="majorBidi"/>
      <w:b/>
      <w:bCs/>
      <w:szCs w:val="32"/>
    </w:rPr>
  </w:style>
  <w:style w:type="character" w:customStyle="1" w:styleId="38">
    <w:name w:val="标题 4 字符"/>
    <w:basedOn w:val="17"/>
    <w:link w:val="4"/>
    <w:semiHidden/>
    <w:qFormat/>
    <w:uiPriority w:val="9"/>
    <w:rPr>
      <w:rFonts w:asciiTheme="majorHAnsi" w:hAnsiTheme="majorHAnsi" w:eastAsiaTheme="majorEastAsia" w:cstheme="majorBidi"/>
      <w:b/>
      <w:bCs/>
      <w:sz w:val="28"/>
      <w:szCs w:val="28"/>
    </w:rPr>
  </w:style>
  <w:style w:type="paragraph" w:customStyle="1" w:styleId="39">
    <w:name w:val="2 主体部分 正文"/>
    <w:basedOn w:val="1"/>
    <w:link w:val="40"/>
    <w:qFormat/>
    <w:uiPriority w:val="0"/>
    <w:pPr>
      <w:spacing w:line="400" w:lineRule="exact"/>
      <w:ind w:firstLine="200" w:firstLineChars="200"/>
      <w:textAlignment w:val="center"/>
    </w:pPr>
    <w:rPr>
      <w:rFonts w:eastAsia="宋体"/>
      <w:sz w:val="24"/>
      <w:szCs w:val="22"/>
    </w:rPr>
  </w:style>
  <w:style w:type="character" w:customStyle="1" w:styleId="40">
    <w:name w:val="2 主体部分 正文 Char"/>
    <w:link w:val="39"/>
    <w:qFormat/>
    <w:uiPriority w:val="0"/>
    <w:rPr>
      <w:rFonts w:ascii="Times New Roman" w:hAnsi="Times New Roman" w:eastAsia="宋体" w:cs="Times New Roman"/>
      <w:sz w:val="24"/>
      <w:szCs w:val="22"/>
    </w:rPr>
  </w:style>
  <w:style w:type="paragraph" w:customStyle="1" w:styleId="41">
    <w:name w:val="2 主体部分 41 公式"/>
    <w:basedOn w:val="1"/>
    <w:next w:val="1"/>
    <w:qFormat/>
    <w:uiPriority w:val="0"/>
    <w:pPr>
      <w:tabs>
        <w:tab w:val="center" w:pos="4515"/>
        <w:tab w:val="right" w:pos="8820"/>
      </w:tabs>
      <w:spacing w:line="0" w:lineRule="atLeast"/>
      <w:jc w:val="center"/>
      <w:textAlignment w:val="center"/>
    </w:pPr>
    <w:rPr>
      <w:rFonts w:eastAsia="宋体"/>
      <w:sz w:val="24"/>
      <w:szCs w:val="22"/>
    </w:rPr>
  </w:style>
  <w:style w:type="character" w:customStyle="1" w:styleId="42">
    <w:name w:val="日期 字符"/>
    <w:basedOn w:val="17"/>
    <w:link w:val="10"/>
    <w:semiHidden/>
    <w:qFormat/>
    <w:uiPriority w:val="99"/>
    <w:rPr>
      <w:rFonts w:ascii="Times New Roman" w:hAnsi="Times New Roman" w:eastAsia="宋体" w:cs="Times New Roman"/>
    </w:rPr>
  </w:style>
  <w:style w:type="paragraph" w:customStyle="1" w:styleId="43">
    <w:name w:val="朱峰"/>
    <w:basedOn w:val="39"/>
    <w:qFormat/>
    <w:uiPriority w:val="0"/>
    <w:pPr>
      <w:spacing w:line="560" w:lineRule="exact"/>
      <w:jc w:val="left"/>
    </w:pPr>
    <w:rPr>
      <w:rFonts w:ascii="Times New Roman" w:hAnsi="Times New Roman" w:eastAsia="仿宋" w:cs="Times New Roman"/>
      <w:sz w:val="28"/>
      <w:lang w:val="en-US" w:eastAsia="zh-CN" w:bidi="ar-SA"/>
    </w:rPr>
  </w:style>
  <w:style w:type="paragraph" w:styleId="44">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45">
    <w:name w:val="p0"/>
    <w:basedOn w:val="1"/>
    <w:qFormat/>
    <w:uiPriority w:val="0"/>
    <w:pPr>
      <w:widowControl/>
    </w:pPr>
    <w:rPr>
      <w:kern w:val="0"/>
      <w:szCs w:val="21"/>
    </w:rPr>
  </w:style>
  <w:style w:type="paragraph" w:customStyle="1" w:styleId="46">
    <w:name w:val="报告题目"/>
    <w:basedOn w:val="1"/>
    <w:next w:val="1"/>
    <w:qFormat/>
    <w:uiPriority w:val="0"/>
    <w:pPr>
      <w:adjustRightInd w:val="0"/>
      <w:snapToGrid w:val="0"/>
      <w:spacing w:line="480" w:lineRule="auto"/>
      <w:jc w:val="center"/>
    </w:pPr>
    <w:rPr>
      <w:rFonts w:ascii="黑体" w:hAnsi="华文中宋" w:eastAsia="黑体"/>
      <w:b/>
      <w:color w:val="000000"/>
      <w:spacing w:val="30"/>
      <w:w w:val="90"/>
      <w:sz w:val="72"/>
      <w:szCs w:val="72"/>
    </w:rPr>
  </w:style>
  <w:style w:type="character" w:customStyle="1" w:styleId="47">
    <w:name w:val="页眉 Char"/>
    <w:link w:val="13"/>
    <w:semiHidden/>
    <w:qFormat/>
    <w:uiPriority w:val="99"/>
    <w:rPr>
      <w:rFonts w:ascii="Calibri" w:hAnsi="Calibri" w:eastAsia="宋体" w:cs="Times New Roman"/>
      <w:sz w:val="18"/>
      <w:szCs w:val="18"/>
    </w:rPr>
  </w:style>
  <w:style w:type="character" w:customStyle="1" w:styleId="48">
    <w:name w:val="页脚 Char"/>
    <w:link w:val="12"/>
    <w:qFormat/>
    <w:uiPriority w:val="99"/>
    <w:rPr>
      <w:rFonts w:ascii="Calibri" w:hAnsi="Calibri" w:eastAsia="宋体" w:cs="Times New Roman"/>
      <w:sz w:val="18"/>
      <w:szCs w:val="18"/>
    </w:rPr>
  </w:style>
  <w:style w:type="paragraph" w:customStyle="1" w:styleId="49">
    <w:name w:val="纯文本1"/>
    <w:basedOn w:val="1"/>
    <w:link w:val="50"/>
    <w:qFormat/>
    <w:uiPriority w:val="0"/>
    <w:rPr>
      <w:rFonts w:ascii="宋体" w:hAnsi="Courier New" w:eastAsia="宋体"/>
      <w:sz w:val="21"/>
      <w:szCs w:val="20"/>
    </w:rPr>
  </w:style>
  <w:style w:type="character" w:customStyle="1" w:styleId="50">
    <w:name w:val="纯文本 Char Char"/>
    <w:basedOn w:val="17"/>
    <w:link w:val="49"/>
    <w:qFormat/>
    <w:uiPriority w:val="0"/>
    <w:rPr>
      <w:rFonts w:ascii="宋体" w:hAnsi="Courier New" w:eastAsia="宋体" w:cstheme="minorBidi"/>
      <w:sz w:val="21"/>
      <w:lang w:val="en-US" w:eastAsia="zh-CN" w:bidi="ar-SA"/>
    </w:rPr>
  </w:style>
  <w:style w:type="paragraph" w:customStyle="1" w:styleId="51">
    <w:name w:val="Table Paragraph"/>
    <w:basedOn w:val="1"/>
    <w:qFormat/>
    <w:uiPriority w:val="1"/>
    <w:rPr>
      <w:rFonts w:ascii="微软雅黑" w:hAnsi="微软雅黑" w:eastAsia="微软雅黑" w:cs="微软雅黑"/>
      <w:sz w:val="21"/>
      <w:szCs w:val="24"/>
      <w:lang w:val="zh-CN" w:eastAsia="zh-CN" w:bidi="zh-CN"/>
    </w:rPr>
  </w:style>
  <w:style w:type="character" w:customStyle="1" w:styleId="52">
    <w:name w:val="纯文本 字符1"/>
    <w:basedOn w:val="17"/>
    <w:semiHidden/>
    <w:qFormat/>
    <w:uiPriority w:val="99"/>
    <w:rPr>
      <w:rFonts w:hAnsi="Courier New" w:cs="Courier New" w:asciiTheme="minorEastAsia" w:eastAsiaTheme="minorEastAsia"/>
      <w:szCs w:val="20"/>
    </w:rPr>
  </w:style>
  <w:style w:type="paragraph" w:customStyle="1" w:styleId="53">
    <w:name w:val="Body text|1"/>
    <w:basedOn w:val="1"/>
    <w:qFormat/>
    <w:uiPriority w:val="0"/>
    <w:pPr>
      <w:widowControl w:val="0"/>
      <w:shd w:val="clear" w:color="auto" w:fill="auto"/>
      <w:spacing w:line="480" w:lineRule="auto"/>
      <w:ind w:firstLine="360"/>
    </w:pPr>
    <w:rPr>
      <w:rFonts w:ascii="宋体" w:hAnsi="宋体" w:eastAsia="宋体" w:cs="宋体"/>
      <w:sz w:val="15"/>
      <w:szCs w:val="15"/>
      <w:u w:val="none"/>
      <w:shd w:val="clear" w:color="auto" w:fill="auto"/>
      <w:lang w:val="zh-TW" w:eastAsia="zh-TW" w:bidi="zh-TW"/>
    </w:rPr>
  </w:style>
  <w:style w:type="paragraph" w:customStyle="1" w:styleId="54">
    <w:name w:val="大标题"/>
    <w:basedOn w:val="55"/>
    <w:next w:val="56"/>
    <w:qFormat/>
    <w:uiPriority w:val="0"/>
    <w:pPr>
      <w:ind w:firstLine="0" w:firstLineChars="0"/>
      <w:jc w:val="center"/>
      <w:outlineLvl w:val="0"/>
    </w:pPr>
    <w:rPr>
      <w:rFonts w:eastAsia="方正小标宋简体"/>
      <w:sz w:val="44"/>
    </w:rPr>
  </w:style>
  <w:style w:type="paragraph" w:customStyle="1" w:styleId="55">
    <w:name w:val="公文主体"/>
    <w:basedOn w:val="1"/>
    <w:link w:val="69"/>
    <w:qFormat/>
    <w:uiPriority w:val="0"/>
    <w:pPr>
      <w:spacing w:line="580" w:lineRule="exact"/>
      <w:ind w:firstLine="200" w:firstLineChars="200"/>
    </w:pPr>
    <w:rPr>
      <w:rFonts w:eastAsia="仿宋_GB2312"/>
      <w:sz w:val="32"/>
      <w:szCs w:val="24"/>
    </w:rPr>
  </w:style>
  <w:style w:type="paragraph" w:customStyle="1" w:styleId="56">
    <w:name w:val="标题注释"/>
    <w:basedOn w:val="55"/>
    <w:next w:val="57"/>
    <w:qFormat/>
    <w:uiPriority w:val="0"/>
    <w:pPr>
      <w:ind w:firstLine="0" w:firstLineChars="0"/>
      <w:jc w:val="center"/>
      <w:outlineLvl w:val="1"/>
    </w:pPr>
    <w:rPr>
      <w:rFonts w:eastAsia="楷体_GB2312"/>
    </w:rPr>
  </w:style>
  <w:style w:type="paragraph" w:customStyle="1" w:styleId="57">
    <w:name w:val="主送单位"/>
    <w:basedOn w:val="55"/>
    <w:next w:val="55"/>
    <w:qFormat/>
    <w:uiPriority w:val="0"/>
    <w:pPr>
      <w:ind w:firstLine="0" w:firstLineChars="0"/>
      <w:outlineLvl w:val="1"/>
    </w:pPr>
  </w:style>
  <w:style w:type="paragraph" w:customStyle="1" w:styleId="58">
    <w:name w:val="一级标题"/>
    <w:basedOn w:val="55"/>
    <w:next w:val="55"/>
    <w:qFormat/>
    <w:uiPriority w:val="0"/>
    <w:pPr>
      <w:outlineLvl w:val="2"/>
    </w:pPr>
    <w:rPr>
      <w:rFonts w:eastAsia="黑体"/>
    </w:rPr>
  </w:style>
  <w:style w:type="paragraph" w:customStyle="1" w:styleId="59">
    <w:name w:val="二级标题"/>
    <w:basedOn w:val="55"/>
    <w:next w:val="55"/>
    <w:link w:val="68"/>
    <w:qFormat/>
    <w:uiPriority w:val="0"/>
    <w:pPr>
      <w:outlineLvl w:val="3"/>
    </w:pPr>
    <w:rPr>
      <w:rFonts w:eastAsia="楷体_GB2312"/>
    </w:rPr>
  </w:style>
  <w:style w:type="paragraph" w:customStyle="1" w:styleId="60">
    <w:name w:val="小标题"/>
    <w:basedOn w:val="55"/>
    <w:next w:val="55"/>
    <w:qFormat/>
    <w:uiPriority w:val="0"/>
    <w:pPr>
      <w:ind w:firstLine="0" w:firstLineChars="0"/>
      <w:jc w:val="center"/>
      <w:outlineLvl w:val="1"/>
    </w:pPr>
    <w:rPr>
      <w:rFonts w:eastAsia="方正小标宋简体"/>
    </w:rPr>
  </w:style>
  <w:style w:type="paragraph" w:customStyle="1" w:styleId="61">
    <w:name w:val="成文日期"/>
    <w:basedOn w:val="55"/>
    <w:next w:val="55"/>
    <w:qFormat/>
    <w:uiPriority w:val="0"/>
    <w:pPr>
      <w:ind w:right="550" w:rightChars="550" w:firstLine="0" w:firstLineChars="0"/>
      <w:jc w:val="right"/>
      <w:outlineLvl w:val="2"/>
    </w:pPr>
  </w:style>
  <w:style w:type="paragraph" w:customStyle="1" w:styleId="62">
    <w:name w:val="联合行文日期"/>
    <w:basedOn w:val="55"/>
    <w:next w:val="55"/>
    <w:qFormat/>
    <w:uiPriority w:val="0"/>
    <w:pPr>
      <w:ind w:left="1050" w:leftChars="1050" w:right="1050" w:rightChars="1050" w:firstLine="0" w:firstLineChars="0"/>
      <w:jc w:val="distribute"/>
      <w:outlineLvl w:val="2"/>
    </w:pPr>
  </w:style>
  <w:style w:type="paragraph" w:customStyle="1" w:styleId="63">
    <w:name w:val="表格"/>
    <w:basedOn w:val="55"/>
    <w:next w:val="55"/>
    <w:qFormat/>
    <w:uiPriority w:val="0"/>
    <w:pPr>
      <w:spacing w:line="440" w:lineRule="exact"/>
      <w:ind w:firstLine="0" w:firstLineChars="0"/>
      <w:jc w:val="center"/>
    </w:pPr>
    <w:rPr>
      <w:rFonts w:eastAsia="宋体"/>
      <w:sz w:val="28"/>
    </w:rPr>
  </w:style>
  <w:style w:type="paragraph" w:customStyle="1" w:styleId="64">
    <w:name w:val="主题标"/>
    <w:basedOn w:val="1"/>
    <w:next w:val="6"/>
    <w:qFormat/>
    <w:uiPriority w:val="0"/>
    <w:pPr>
      <w:spacing w:line="540" w:lineRule="exact"/>
      <w:jc w:val="center"/>
    </w:pPr>
    <w:rPr>
      <w:rFonts w:eastAsia="方正小标宋简体"/>
      <w:spacing w:val="-2"/>
      <w:sz w:val="44"/>
      <w:szCs w:val="20"/>
    </w:rPr>
  </w:style>
  <w:style w:type="paragraph" w:customStyle="1" w:styleId="65">
    <w:name w:val="表格宋右10小五"/>
    <w:basedOn w:val="63"/>
    <w:qFormat/>
    <w:uiPriority w:val="0"/>
    <w:pPr>
      <w:spacing w:line="200" w:lineRule="exact"/>
      <w:jc w:val="right"/>
    </w:pPr>
    <w:rPr>
      <w:rFonts w:ascii="宋体" w:hAnsi="宋体"/>
      <w:sz w:val="18"/>
    </w:rPr>
  </w:style>
  <w:style w:type="paragraph" w:customStyle="1" w:styleId="66">
    <w:name w:val="表格黑左10小五"/>
    <w:basedOn w:val="63"/>
    <w:next w:val="65"/>
    <w:qFormat/>
    <w:uiPriority w:val="0"/>
    <w:pPr>
      <w:spacing w:line="200" w:lineRule="exact"/>
      <w:jc w:val="left"/>
    </w:pPr>
    <w:rPr>
      <w:rFonts w:ascii="黑体" w:hAnsi="宋体" w:eastAsia="黑体"/>
      <w:sz w:val="18"/>
    </w:rPr>
  </w:style>
  <w:style w:type="paragraph" w:customStyle="1" w:styleId="67">
    <w:name w:val="落款"/>
    <w:basedOn w:val="1"/>
    <w:next w:val="1"/>
    <w:qFormat/>
    <w:uiPriority w:val="0"/>
    <w:pPr>
      <w:spacing w:line="540" w:lineRule="exact"/>
      <w:ind w:right="624"/>
      <w:jc w:val="right"/>
    </w:pPr>
    <w:rPr>
      <w:rFonts w:eastAsia="仿宋_GB2312"/>
      <w:spacing w:val="-2"/>
      <w:sz w:val="32"/>
      <w:szCs w:val="20"/>
    </w:rPr>
  </w:style>
  <w:style w:type="character" w:customStyle="1" w:styleId="68">
    <w:name w:val="二级标题 Char"/>
    <w:link w:val="59"/>
    <w:qFormat/>
    <w:uiPriority w:val="0"/>
    <w:rPr>
      <w:rFonts w:ascii="Times New Roman" w:hAnsi="Times New Roman" w:eastAsia="楷体_GB2312" w:cs="Times New Roman"/>
      <w:kern w:val="2"/>
      <w:sz w:val="32"/>
      <w:szCs w:val="24"/>
      <w:lang w:val="en-US" w:eastAsia="zh-CN" w:bidi="ar-SA"/>
    </w:rPr>
  </w:style>
  <w:style w:type="character" w:customStyle="1" w:styleId="69">
    <w:name w:val="公文主体 Char"/>
    <w:link w:val="55"/>
    <w:qFormat/>
    <w:uiPriority w:val="0"/>
    <w:rPr>
      <w:rFonts w:ascii="Times New Roman" w:hAnsi="Times New Roman" w:eastAsia="仿宋_GB2312" w:cs="Times New Roman"/>
      <w:kern w:val="2"/>
      <w:sz w:val="32"/>
      <w:szCs w:val="24"/>
      <w:lang w:val="en-US" w:eastAsia="zh-CN" w:bidi="ar-SA"/>
    </w:rPr>
  </w:style>
  <w:style w:type="character" w:customStyle="1" w:styleId="70">
    <w:name w:val="日期 Char"/>
    <w:link w:val="10"/>
    <w:qFormat/>
    <w:uiPriority w:val="0"/>
    <w:rPr>
      <w:rFonts w:ascii="Times New Roman" w:hAnsi="Times New Roman" w:eastAsia="宋体" w:cs="Times New Roman"/>
      <w:kern w:val="2"/>
      <w:sz w:val="21"/>
      <w:szCs w:val="24"/>
    </w:rPr>
  </w:style>
  <w:style w:type="character" w:customStyle="1" w:styleId="71">
    <w:name w:val="批注框文本 Char"/>
    <w:link w:val="11"/>
    <w:qFormat/>
    <w:uiPriority w:val="0"/>
    <w:rPr>
      <w:rFonts w:ascii="Times New Roman" w:hAnsi="Times New Roman" w:eastAsia="宋体" w:cs="Times New Roman"/>
      <w:kern w:val="2"/>
      <w:sz w:val="18"/>
      <w:szCs w:val="18"/>
    </w:rPr>
  </w:style>
  <w:style w:type="table" w:customStyle="1" w:styleId="72">
    <w:name w:val="网格型3"/>
    <w:basedOn w:val="15"/>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2"/>
    <w:basedOn w:val="1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1"/>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
    <w:name w:val="网格型4"/>
    <w:basedOn w:val="1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23.png"/><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png"/><Relationship Id="rId47" Type="http://schemas.openxmlformats.org/officeDocument/2006/relationships/oleObject" Target="embeddings/oleObject22.bin"/><Relationship Id="rId46" Type="http://schemas.openxmlformats.org/officeDocument/2006/relationships/image" Target="media/image21.png"/><Relationship Id="rId45" Type="http://schemas.openxmlformats.org/officeDocument/2006/relationships/oleObject" Target="embeddings/oleObject21.bin"/><Relationship Id="rId44" Type="http://schemas.openxmlformats.org/officeDocument/2006/relationships/image" Target="media/image20.png"/><Relationship Id="rId43" Type="http://schemas.openxmlformats.org/officeDocument/2006/relationships/oleObject" Target="embeddings/oleObject20.bin"/><Relationship Id="rId42" Type="http://schemas.openxmlformats.org/officeDocument/2006/relationships/image" Target="media/image19.png"/><Relationship Id="rId41" Type="http://schemas.openxmlformats.org/officeDocument/2006/relationships/oleObject" Target="embeddings/oleObject19.bin"/><Relationship Id="rId40" Type="http://schemas.openxmlformats.org/officeDocument/2006/relationships/image" Target="media/image18.png"/><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png"/><Relationship Id="rId37" Type="http://schemas.openxmlformats.org/officeDocument/2006/relationships/oleObject" Target="embeddings/oleObject17.bin"/><Relationship Id="rId36" Type="http://schemas.openxmlformats.org/officeDocument/2006/relationships/image" Target="media/image16.png"/><Relationship Id="rId35" Type="http://schemas.openxmlformats.org/officeDocument/2006/relationships/oleObject" Target="embeddings/oleObject16.bin"/><Relationship Id="rId34" Type="http://schemas.openxmlformats.org/officeDocument/2006/relationships/image" Target="media/image15.png"/><Relationship Id="rId33" Type="http://schemas.openxmlformats.org/officeDocument/2006/relationships/oleObject" Target="embeddings/oleObject15.bin"/><Relationship Id="rId32" Type="http://schemas.openxmlformats.org/officeDocument/2006/relationships/image" Target="media/image14.png"/><Relationship Id="rId31" Type="http://schemas.openxmlformats.org/officeDocument/2006/relationships/oleObject" Target="embeddings/oleObject14.bin"/><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png"/><Relationship Id="rId27" Type="http://schemas.openxmlformats.org/officeDocument/2006/relationships/oleObject" Target="embeddings/oleObject12.bin"/><Relationship Id="rId26" Type="http://schemas.openxmlformats.org/officeDocument/2006/relationships/image" Target="media/image11.png"/><Relationship Id="rId25" Type="http://schemas.openxmlformats.org/officeDocument/2006/relationships/oleObject" Target="embeddings/oleObject11.bin"/><Relationship Id="rId24" Type="http://schemas.openxmlformats.org/officeDocument/2006/relationships/image" Target="media/image10.png"/><Relationship Id="rId23" Type="http://schemas.openxmlformats.org/officeDocument/2006/relationships/oleObject" Target="embeddings/oleObject10.bin"/><Relationship Id="rId22" Type="http://schemas.openxmlformats.org/officeDocument/2006/relationships/image" Target="media/image9.png"/><Relationship Id="rId21" Type="http://schemas.openxmlformats.org/officeDocument/2006/relationships/oleObject" Target="embeddings/oleObject9.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png"/><Relationship Id="rId17" Type="http://schemas.openxmlformats.org/officeDocument/2006/relationships/oleObject" Target="embeddings/oleObject7.bin"/><Relationship Id="rId16" Type="http://schemas.openxmlformats.org/officeDocument/2006/relationships/image" Target="media/image6.png"/><Relationship Id="rId15" Type="http://schemas.openxmlformats.org/officeDocument/2006/relationships/oleObject" Target="embeddings/oleObject6.bin"/><Relationship Id="rId14" Type="http://schemas.openxmlformats.org/officeDocument/2006/relationships/image" Target="media/image5.png"/><Relationship Id="rId13" Type="http://schemas.openxmlformats.org/officeDocument/2006/relationships/oleObject" Target="embeddings/oleObject5.bin"/><Relationship Id="rId12" Type="http://schemas.openxmlformats.org/officeDocument/2006/relationships/image" Target="media/image4.png"/><Relationship Id="rId11" Type="http://schemas.openxmlformats.org/officeDocument/2006/relationships/oleObject" Target="embeddings/oleObject4.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Info spid="_x0000_s2089"/>
    <customShpInfo spid="_x0000_s2070"/>
    <customShpInfo spid="_x0000_s2101"/>
    <customShpInfo spid="_x0000_s2102"/>
    <customShpInfo spid="_x0000_s2103"/>
    <customShpInfo spid="_x0000_s2104"/>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085"/>
    <customShpInfo spid="_x0000_s2106"/>
    <customShpInfo spid="_x0000_s2096"/>
    <customShpInfo spid="_x0000_s2105"/>
    <customShpInfo spid="_x0000_s2098"/>
    <customShpInfo spid="_x0000_s2100"/>
    <customShpInfo spid="_x0000_s2087"/>
    <customShpInfo spid="_x0000_s2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Pages>
  <Words>772</Words>
  <Characters>790</Characters>
  <Lines>20</Lines>
  <Paragraphs>5</Paragraphs>
  <TotalTime>106</TotalTime>
  <ScaleCrop>false</ScaleCrop>
  <LinksUpToDate>false</LinksUpToDate>
  <CharactersWithSpaces>790</CharactersWithSpaces>
  <Application>WPS Office_11.8.2.9793_F1E327BC-269C-435d-A152-05C5408002CA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2020-05-17T08:55:00Z</dcterms:created>
  <dc:creator>选煤科</dc:creator>
  <cp:lastModifiedBy>user</cp:lastModifiedBy>
  <cp:lastPrinted>2021-05-25T01:29:00Z</cp:lastPrinted>
  <dcterms:modified xsi:type="dcterms:W3CDTF">2021-05-24T15:39:06Z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2052-11.8.2.9793</vt:lpwstr>
  </property>
</Properties>
</file>