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063" w:rsidRDefault="005A3359">
      <w:pPr>
        <w:rPr>
          <w:rFonts w:ascii="SimHei" w:eastAsia="SimHei" w:hAnsi="仿宋"/>
          <w:sz w:val="32"/>
          <w:szCs w:val="32"/>
        </w:rPr>
      </w:pPr>
      <w:bookmarkStart w:id="0" w:name="_GoBack"/>
      <w:bookmarkEnd w:id="0"/>
      <w:r>
        <w:rPr>
          <w:rFonts w:ascii="SimHei" w:eastAsia="SimHei" w:hAnsi="SimHei" w:cs="SimHei" w:hint="eastAsia"/>
          <w:sz w:val="32"/>
          <w:szCs w:val="32"/>
        </w:rPr>
        <w:t>附件</w:t>
      </w:r>
    </w:p>
    <w:p w:rsidR="002C5063" w:rsidRDefault="005A335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四川省总工会事业单位2019年12月公开招聘工作人员</w:t>
      </w:r>
    </w:p>
    <w:p w:rsidR="002C5063" w:rsidRDefault="005A335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拟聘用人员名单及相关信息表</w:t>
      </w:r>
    </w:p>
    <w:tbl>
      <w:tblPr>
        <w:tblW w:w="1405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"/>
        <w:gridCol w:w="850"/>
        <w:gridCol w:w="426"/>
        <w:gridCol w:w="987"/>
        <w:gridCol w:w="1559"/>
        <w:gridCol w:w="567"/>
        <w:gridCol w:w="567"/>
        <w:gridCol w:w="1139"/>
        <w:gridCol w:w="851"/>
        <w:gridCol w:w="567"/>
        <w:gridCol w:w="567"/>
        <w:gridCol w:w="992"/>
        <w:gridCol w:w="2410"/>
        <w:gridCol w:w="850"/>
        <w:gridCol w:w="753"/>
      </w:tblGrid>
      <w:tr w:rsidR="002C5063">
        <w:trPr>
          <w:trHeight w:val="315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Hei" w:eastAsia="SimHei" w:hAnsi="SimSun" w:cs="SimSun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  <w:p w:rsidR="002C5063" w:rsidRDefault="005A3359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Hei" w:eastAsia="SimHei" w:hAnsi="SimSun" w:cs="SimSun" w:hint="eastAsia"/>
                <w:b/>
                <w:bCs/>
                <w:kern w:val="0"/>
                <w:sz w:val="20"/>
                <w:szCs w:val="20"/>
              </w:rPr>
              <w:t>及编码</w:t>
            </w:r>
          </w:p>
        </w:tc>
        <w:tc>
          <w:tcPr>
            <w:tcW w:w="75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4"/>
              </w:rPr>
            </w:pPr>
            <w:r>
              <w:rPr>
                <w:rFonts w:ascii="SimHei" w:eastAsia="SimHei" w:hAnsi="SimSun" w:cs="SimSun" w:hint="eastAsia"/>
                <w:b/>
                <w:bCs/>
                <w:kern w:val="0"/>
                <w:sz w:val="24"/>
              </w:rPr>
              <w:t>拟聘人员情况</w:t>
            </w:r>
          </w:p>
        </w:tc>
        <w:tc>
          <w:tcPr>
            <w:tcW w:w="557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4"/>
              </w:rPr>
            </w:pPr>
            <w:r>
              <w:rPr>
                <w:rFonts w:ascii="SimHei" w:eastAsia="SimHei" w:hAnsi="SimSun" w:cs="SimSun" w:hint="eastAsia"/>
                <w:b/>
                <w:bCs/>
                <w:kern w:val="0"/>
                <w:sz w:val="24"/>
              </w:rPr>
              <w:t>岗位招聘条件要求</w:t>
            </w:r>
          </w:p>
        </w:tc>
      </w:tr>
      <w:tr w:rsidR="002C5063">
        <w:trPr>
          <w:trHeight w:val="315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63" w:rsidRDefault="002C5063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63" w:rsidRDefault="002C5063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4"/>
              </w:rPr>
            </w:pPr>
          </w:p>
        </w:tc>
        <w:tc>
          <w:tcPr>
            <w:tcW w:w="557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5063" w:rsidRDefault="002C5063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4"/>
              </w:rPr>
            </w:pPr>
          </w:p>
        </w:tc>
      </w:tr>
      <w:tr w:rsidR="002C5063">
        <w:trPr>
          <w:trHeight w:val="315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63" w:rsidRDefault="002C5063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Hei" w:eastAsia="SimHei" w:hAnsi="SimSun" w:cs="SimSun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Hei" w:eastAsia="SimHei" w:hAnsi="SimSun" w:cs="SimSun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Hei" w:eastAsia="SimHei" w:hAnsi="SimSun" w:cs="SimSun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Hei" w:eastAsia="SimHei" w:hAnsi="SimSun" w:cs="SimSun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Hei" w:eastAsia="SimHei" w:hAnsi="SimSun" w:cs="SimSun" w:hint="eastAsia"/>
                <w:b/>
                <w:bCs/>
                <w:kern w:val="0"/>
                <w:sz w:val="20"/>
                <w:szCs w:val="20"/>
              </w:rPr>
              <w:t>毕业</w:t>
            </w:r>
          </w:p>
          <w:p w:rsidR="002C5063" w:rsidRDefault="005A3359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Hei" w:eastAsia="SimHei" w:hAnsi="SimSun" w:cs="SimSun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Hei" w:eastAsia="SimHei" w:hAnsi="SimSun" w:cs="SimSun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Hei" w:eastAsia="SimHei" w:hAnsi="SimSun" w:cs="SimSun" w:hint="eastAsia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Hei" w:eastAsia="SimHei" w:hAnsi="SimSun" w:cs="SimSun" w:hint="eastAsia"/>
                <w:b/>
                <w:bCs/>
                <w:kern w:val="0"/>
                <w:sz w:val="20"/>
                <w:szCs w:val="20"/>
              </w:rPr>
              <w:t>考试</w:t>
            </w:r>
          </w:p>
          <w:p w:rsidR="002C5063" w:rsidRDefault="005A3359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Hei" w:eastAsia="SimHei" w:hAnsi="SimSun" w:cs="SimSun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Hei" w:eastAsia="SimHei" w:hAnsi="SimSun" w:cs="SimSun" w:hint="eastAsia"/>
                <w:b/>
                <w:bCs/>
                <w:kern w:val="0"/>
                <w:sz w:val="20"/>
                <w:szCs w:val="20"/>
              </w:rPr>
              <w:t>职位排名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Hei" w:eastAsia="SimHei" w:hAnsi="SimSun" w:cs="SimSun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Hei" w:eastAsia="SimHei" w:hAnsi="SimSun" w:cs="SimSun" w:hint="eastAsia"/>
                <w:b/>
                <w:bCs/>
                <w:kern w:val="0"/>
                <w:sz w:val="20"/>
                <w:szCs w:val="20"/>
              </w:rPr>
              <w:t>学历学位要求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Hei" w:eastAsia="SimHei" w:hAnsi="SimSun" w:cs="SimSun" w:hint="eastAsia"/>
                <w:b/>
                <w:bCs/>
                <w:kern w:val="0"/>
                <w:sz w:val="20"/>
                <w:szCs w:val="20"/>
              </w:rPr>
              <w:t>学科或专业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Hei" w:eastAsia="SimHei" w:hAnsi="SimSun" w:cs="SimSun" w:hint="eastAsia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Hei" w:eastAsia="SimHei" w:hAnsi="SimSun" w:cs="SimSun" w:hint="eastAsia"/>
                <w:b/>
                <w:bCs/>
                <w:kern w:val="0"/>
                <w:sz w:val="20"/>
                <w:szCs w:val="20"/>
              </w:rPr>
              <w:t>年龄</w:t>
            </w:r>
          </w:p>
          <w:p w:rsidR="002C5063" w:rsidRDefault="005A3359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Hei" w:eastAsia="SimHei" w:hAnsi="SimSun" w:cs="SimSun" w:hint="eastAsia"/>
                <w:b/>
                <w:bCs/>
                <w:kern w:val="0"/>
                <w:sz w:val="20"/>
                <w:szCs w:val="20"/>
              </w:rPr>
              <w:t>要求</w:t>
            </w:r>
          </w:p>
        </w:tc>
      </w:tr>
      <w:tr w:rsidR="002C5063">
        <w:trPr>
          <w:trHeight w:val="315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63" w:rsidRDefault="002C5063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63" w:rsidRDefault="002C5063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63" w:rsidRDefault="002C5063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63" w:rsidRDefault="002C5063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63" w:rsidRDefault="002C5063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63" w:rsidRDefault="002C5063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63" w:rsidRDefault="002C5063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63" w:rsidRDefault="002C5063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63" w:rsidRDefault="002C5063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63" w:rsidRDefault="002C5063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063" w:rsidRDefault="002C5063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63" w:rsidRDefault="002C5063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63" w:rsidRDefault="002C5063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63" w:rsidRDefault="002C5063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63" w:rsidRDefault="002C5063">
            <w:pPr>
              <w:widowControl/>
              <w:jc w:val="center"/>
              <w:rPr>
                <w:rFonts w:ascii="SimHei" w:eastAsia="SimHei" w:hAnsi="SimSun" w:cs="SimSun"/>
                <w:b/>
                <w:bCs/>
                <w:kern w:val="0"/>
                <w:sz w:val="20"/>
                <w:szCs w:val="20"/>
              </w:rPr>
            </w:pPr>
          </w:p>
        </w:tc>
      </w:tr>
      <w:tr w:rsidR="002C5063">
        <w:trPr>
          <w:trHeight w:val="1200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2C5063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</w:p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文体管理</w:t>
            </w:r>
          </w:p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（64010001）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谢雅娴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1989.07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9120721115716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南昌航空大学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公共事业管理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大学本科</w:t>
            </w:r>
          </w:p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学士学位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78.76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color w:val="000000" w:themeColor="text1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left"/>
              <w:textAlignment w:val="center"/>
              <w:rPr>
                <w:rFonts w:ascii="STFangsong" w:eastAsia="STFangsong" w:hAnsi="STFangsong" w:cs="STFangsong"/>
                <w:color w:val="FF0000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kern w:val="0"/>
                <w:sz w:val="18"/>
                <w:szCs w:val="18"/>
                <w:lang w:bidi="ar"/>
              </w:rPr>
              <w:t>普通高等教育全日制本科、并取得学士学位；</w:t>
            </w:r>
            <w:r>
              <w:rPr>
                <w:rFonts w:ascii="STFangsong" w:eastAsia="STFangsong" w:hAnsi="STFangsong" w:cs="STFangsong" w:hint="eastAsia"/>
                <w:color w:val="000000"/>
                <w:kern w:val="0"/>
                <w:sz w:val="18"/>
                <w:szCs w:val="18"/>
                <w:lang w:bidi="ar"/>
              </w:rPr>
              <w:br/>
              <w:t>研究生学历，并取得硕士及以上学位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left"/>
              <w:textAlignment w:val="center"/>
              <w:rPr>
                <w:rFonts w:ascii="STFangsong" w:eastAsia="STFangsong" w:hAnsi="STFangsong" w:cs="STFangsong"/>
                <w:color w:val="FF0000"/>
                <w:kern w:val="0"/>
                <w:szCs w:val="21"/>
              </w:rPr>
            </w:pPr>
            <w:r>
              <w:rPr>
                <w:rStyle w:val="font01"/>
                <w:rFonts w:ascii="STFangsong" w:eastAsia="STFangsong" w:hAnsi="STFangsong" w:cs="STFangsong" w:hint="eastAsia"/>
                <w:lang w:bidi="ar"/>
              </w:rPr>
              <w:t>本科：</w:t>
            </w:r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t>体育教育、社会体育指导与管理、物业管理、文化产业管理、公共事业管理、休闲体育、体育经济与管理</w:t>
            </w:r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br/>
            </w:r>
            <w:r>
              <w:rPr>
                <w:rStyle w:val="font01"/>
                <w:rFonts w:ascii="STFangsong" w:eastAsia="STFangsong" w:hAnsi="STFangsong" w:cs="STFangsong" w:hint="eastAsia"/>
                <w:lang w:bidi="ar"/>
              </w:rPr>
              <w:t>研究生：</w:t>
            </w:r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t>体育人文社会学、体育教育训练学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textAlignment w:val="center"/>
              <w:rPr>
                <w:rFonts w:ascii="STFangsong" w:eastAsia="STFangsong" w:hAnsi="STFangsong" w:cs="STFangsong"/>
                <w:color w:val="FF0000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kern w:val="0"/>
                <w:sz w:val="18"/>
                <w:szCs w:val="18"/>
                <w:lang w:bidi="ar"/>
              </w:rPr>
              <w:t>大学本科学历报考者应具有2年以上基层工作经历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textAlignment w:val="center"/>
              <w:rPr>
                <w:rFonts w:ascii="STFangsong" w:eastAsia="STFangsong" w:hAnsi="STFangsong" w:cs="STFangsong"/>
                <w:color w:val="FF0000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kern w:val="0"/>
                <w:sz w:val="18"/>
                <w:szCs w:val="18"/>
                <w:lang w:bidi="ar"/>
              </w:rPr>
              <w:t>1983年11月1日及以后出生</w:t>
            </w:r>
          </w:p>
        </w:tc>
      </w:tr>
      <w:tr w:rsidR="002C5063">
        <w:trPr>
          <w:trHeight w:val="12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网络管理（64010002）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卢建华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男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1993.10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9120721111424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西藏民族大学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大学本科</w:t>
            </w:r>
          </w:p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学士学位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78.32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color w:val="000000" w:themeColor="text1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left"/>
              <w:textAlignment w:val="center"/>
              <w:rPr>
                <w:rFonts w:ascii="STFangsong" w:eastAsia="STFangsong" w:hAnsi="STFangsong" w:cs="STFangsong"/>
                <w:color w:val="FF0000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kern w:val="0"/>
                <w:sz w:val="18"/>
                <w:szCs w:val="18"/>
                <w:lang w:bidi="ar"/>
              </w:rPr>
              <w:t>普通高等教育全日制本科、并取得学士学位；</w:t>
            </w:r>
            <w:r>
              <w:rPr>
                <w:rFonts w:ascii="STFangsong" w:eastAsia="STFangsong" w:hAnsi="STFangsong" w:cs="STFangsong" w:hint="eastAsia"/>
                <w:color w:val="000000"/>
                <w:kern w:val="0"/>
                <w:sz w:val="18"/>
                <w:szCs w:val="18"/>
                <w:lang w:bidi="ar"/>
              </w:rPr>
              <w:br/>
              <w:t>研究生学历，并取得硕士及以上学位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left"/>
              <w:textAlignment w:val="center"/>
              <w:rPr>
                <w:rFonts w:ascii="STFangsong" w:eastAsia="STFangsong" w:hAnsi="STFangsong" w:cs="STFangsong"/>
                <w:color w:val="FF0000"/>
                <w:kern w:val="0"/>
                <w:szCs w:val="21"/>
              </w:rPr>
            </w:pPr>
            <w:r>
              <w:rPr>
                <w:rStyle w:val="font01"/>
                <w:rFonts w:ascii="STFangsong" w:eastAsia="STFangsong" w:hAnsi="STFangsong" w:cs="STFangsong" w:hint="eastAsia"/>
                <w:lang w:bidi="ar"/>
              </w:rPr>
              <w:t>本科：</w:t>
            </w:r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t>计算机科学与技术、软件工程、网络工程、数字媒体技术、网络与新媒体、电子信息科学与技术、智能科学与技术、空间信息与数字技术、电子与计算机工程</w:t>
            </w:r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br/>
            </w:r>
            <w:r>
              <w:rPr>
                <w:rStyle w:val="font01"/>
                <w:rFonts w:ascii="STFangsong" w:eastAsia="STFangsong" w:hAnsi="STFangsong" w:cs="STFangsong" w:hint="eastAsia"/>
                <w:lang w:bidi="ar"/>
              </w:rPr>
              <w:t>研究生：</w:t>
            </w:r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t>计算机系统结构、计算机软件与理论、计算机应用技术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textAlignment w:val="center"/>
              <w:rPr>
                <w:rFonts w:ascii="STFangsong" w:eastAsia="STFangsong" w:hAnsi="STFangsong" w:cs="STFangsong"/>
                <w:color w:val="FF0000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kern w:val="0"/>
                <w:sz w:val="18"/>
                <w:szCs w:val="18"/>
                <w:lang w:bidi="ar"/>
              </w:rPr>
              <w:t>大学本科学历报考者应具有2年以上基层工作经历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textAlignment w:val="center"/>
              <w:rPr>
                <w:rFonts w:ascii="STFangsong" w:eastAsia="STFangsong" w:hAnsi="STFangsong" w:cs="STFangsong"/>
                <w:color w:val="FF0000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kern w:val="0"/>
                <w:sz w:val="18"/>
                <w:szCs w:val="18"/>
                <w:lang w:bidi="ar"/>
              </w:rPr>
              <w:t>1983年11月1日及以后出生</w:t>
            </w:r>
          </w:p>
        </w:tc>
      </w:tr>
      <w:tr w:rsidR="002C5063">
        <w:trPr>
          <w:trHeight w:val="12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lastRenderedPageBreak/>
              <w:t>财会（64020003）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吴垚</w:t>
            </w:r>
            <w:proofErr w:type="gramStart"/>
            <w:r>
              <w:rPr>
                <w:rFonts w:ascii="STFangsong" w:eastAsia="STFangsong" w:hAnsi="STFangsong" w:cs="STFangsong" w:hint="eastAsia"/>
                <w:szCs w:val="21"/>
              </w:rPr>
              <w:t>锟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男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1992.04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9120721120103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河北金融学院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会计学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大学本科</w:t>
            </w:r>
          </w:p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学士学位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80.8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color w:val="000000" w:themeColor="text1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left"/>
              <w:textAlignment w:val="center"/>
              <w:rPr>
                <w:rFonts w:ascii="STFangsong" w:eastAsia="STFangsong" w:hAnsi="STFangsong" w:cs="STFangsong"/>
                <w:color w:val="FF0000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kern w:val="0"/>
                <w:sz w:val="18"/>
                <w:szCs w:val="18"/>
                <w:lang w:bidi="ar"/>
              </w:rPr>
              <w:t>普通高等教育全日制本科、并取得学士学位；</w:t>
            </w:r>
            <w:r>
              <w:rPr>
                <w:rFonts w:ascii="STFangsong" w:eastAsia="STFangsong" w:hAnsi="STFangsong" w:cs="STFangsong" w:hint="eastAsia"/>
                <w:color w:val="000000"/>
                <w:kern w:val="0"/>
                <w:sz w:val="18"/>
                <w:szCs w:val="18"/>
                <w:lang w:bidi="ar"/>
              </w:rPr>
              <w:br/>
              <w:t>研究生学历，并取得硕士及以上学位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textAlignment w:val="center"/>
              <w:rPr>
                <w:rFonts w:ascii="STFangsong" w:eastAsia="STFangsong" w:hAnsi="STFangsong" w:cs="STFangsong"/>
                <w:color w:val="FF0000"/>
                <w:szCs w:val="21"/>
              </w:rPr>
            </w:pPr>
            <w:r>
              <w:rPr>
                <w:rStyle w:val="font01"/>
                <w:rFonts w:ascii="STFangsong" w:eastAsia="STFangsong" w:hAnsi="STFangsong" w:cs="STFangsong" w:hint="eastAsia"/>
                <w:lang w:bidi="ar"/>
              </w:rPr>
              <w:t>本科：</w:t>
            </w:r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t>会计学、财政学、税收学、财务管理、审计学、经济学</w:t>
            </w:r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br/>
            </w:r>
            <w:r>
              <w:rPr>
                <w:rStyle w:val="font01"/>
                <w:rFonts w:ascii="STFangsong" w:eastAsia="STFangsong" w:hAnsi="STFangsong" w:cs="STFangsong" w:hint="eastAsia"/>
                <w:lang w:bidi="ar"/>
              </w:rPr>
              <w:t>研究生：</w:t>
            </w:r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t>财政学（</w:t>
            </w:r>
            <w:proofErr w:type="gramStart"/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t>含税收学</w:t>
            </w:r>
            <w:proofErr w:type="gramEnd"/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t>）、金融学（</w:t>
            </w:r>
            <w:proofErr w:type="gramStart"/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t>含保险</w:t>
            </w:r>
            <w:proofErr w:type="gramEnd"/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t>学）、统计学、会计学、企业管理（含财务管理、市场营销、人力资源管理）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left"/>
              <w:textAlignment w:val="center"/>
              <w:rPr>
                <w:rFonts w:ascii="STFangsong" w:eastAsia="STFangsong" w:hAnsi="STFangsong" w:cs="STFangsong"/>
                <w:color w:val="FF0000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kern w:val="0"/>
                <w:sz w:val="18"/>
                <w:szCs w:val="18"/>
                <w:lang w:bidi="ar"/>
              </w:rPr>
              <w:t>具有会计师及以上职称；大学本科学历报考者应具有2年以上基层工作经历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textAlignment w:val="center"/>
              <w:rPr>
                <w:rFonts w:ascii="STFangsong" w:eastAsia="STFangsong" w:hAnsi="STFangsong" w:cs="STFangsong"/>
                <w:color w:val="FF0000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kern w:val="0"/>
                <w:sz w:val="18"/>
                <w:szCs w:val="18"/>
                <w:lang w:bidi="ar"/>
              </w:rPr>
              <w:t>1983年11月1日及以后出生</w:t>
            </w:r>
          </w:p>
        </w:tc>
      </w:tr>
      <w:tr w:rsidR="002C5063">
        <w:trPr>
          <w:trHeight w:val="12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财会（64030004）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李光兵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男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1990.05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9120721105715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四川大学锦江学院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经济学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大学本科</w:t>
            </w:r>
          </w:p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学士学位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75.48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color w:val="000000" w:themeColor="text1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left"/>
              <w:textAlignment w:val="center"/>
              <w:rPr>
                <w:rFonts w:ascii="STFangsong" w:eastAsia="STFangsong" w:hAnsi="STFangsong" w:cs="STFangsong"/>
                <w:color w:val="FF0000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kern w:val="0"/>
                <w:sz w:val="18"/>
                <w:szCs w:val="18"/>
                <w:lang w:bidi="ar"/>
              </w:rPr>
              <w:t>普通高等教育全日制本科、并取得学士学位；</w:t>
            </w:r>
            <w:r>
              <w:rPr>
                <w:rFonts w:ascii="STFangsong" w:eastAsia="STFangsong" w:hAnsi="STFangsong" w:cs="STFangsong" w:hint="eastAsia"/>
                <w:color w:val="000000"/>
                <w:kern w:val="0"/>
                <w:sz w:val="18"/>
                <w:szCs w:val="18"/>
                <w:lang w:bidi="ar"/>
              </w:rPr>
              <w:br/>
              <w:t>研究生学历，并取得硕士及以上学位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textAlignment w:val="center"/>
              <w:rPr>
                <w:rFonts w:ascii="STFangsong" w:eastAsia="STFangsong" w:hAnsi="STFangsong" w:cs="STFangsong"/>
                <w:color w:val="FF0000"/>
                <w:szCs w:val="21"/>
              </w:rPr>
            </w:pPr>
            <w:r>
              <w:rPr>
                <w:rStyle w:val="font01"/>
                <w:rFonts w:ascii="STFangsong" w:eastAsia="STFangsong" w:hAnsi="STFangsong" w:cs="STFangsong" w:hint="eastAsia"/>
                <w:lang w:bidi="ar"/>
              </w:rPr>
              <w:t>本科：</w:t>
            </w:r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t>会计学、财政学、税收学、财务管理、审计学、经济学</w:t>
            </w:r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br/>
            </w:r>
            <w:r>
              <w:rPr>
                <w:rStyle w:val="font01"/>
                <w:rFonts w:ascii="STFangsong" w:eastAsia="STFangsong" w:hAnsi="STFangsong" w:cs="STFangsong" w:hint="eastAsia"/>
                <w:lang w:bidi="ar"/>
              </w:rPr>
              <w:t>研究生</w:t>
            </w:r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t>：财政学（</w:t>
            </w:r>
            <w:proofErr w:type="gramStart"/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t>含税收学</w:t>
            </w:r>
            <w:proofErr w:type="gramEnd"/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t>）、金融学（</w:t>
            </w:r>
            <w:proofErr w:type="gramStart"/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t>含保险</w:t>
            </w:r>
            <w:proofErr w:type="gramEnd"/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t>学）、统计学、会计学、企业管理（含财务管理、市场营销、人力资源管理）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textAlignment w:val="center"/>
              <w:rPr>
                <w:rFonts w:ascii="STFangsong" w:eastAsia="STFangsong" w:hAnsi="STFangsong" w:cs="STFangsong"/>
                <w:color w:val="FF0000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kern w:val="0"/>
                <w:sz w:val="18"/>
                <w:szCs w:val="18"/>
                <w:lang w:bidi="ar"/>
              </w:rPr>
              <w:t>大学本科学历报考者应具有2年以上基层工作经历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textAlignment w:val="center"/>
              <w:rPr>
                <w:rFonts w:ascii="STFangsong" w:eastAsia="STFangsong" w:hAnsi="STFangsong" w:cs="STFangsong"/>
                <w:color w:val="FF0000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kern w:val="0"/>
                <w:sz w:val="18"/>
                <w:szCs w:val="18"/>
                <w:lang w:bidi="ar"/>
              </w:rPr>
              <w:t>1983年11月1日及以后出生</w:t>
            </w:r>
          </w:p>
        </w:tc>
      </w:tr>
      <w:tr w:rsidR="002C5063">
        <w:trPr>
          <w:trHeight w:val="12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财会（64040005）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szCs w:val="21"/>
              </w:rPr>
            </w:pPr>
            <w:proofErr w:type="gramStart"/>
            <w:r>
              <w:rPr>
                <w:rFonts w:ascii="STFangsong" w:eastAsia="STFangsong" w:hAnsi="STFangsong" w:cs="STFangsong" w:hint="eastAsia"/>
                <w:szCs w:val="21"/>
              </w:rPr>
              <w:t>代同新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男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1989.02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9120721064906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重庆工商大学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财务管理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大学本科</w:t>
            </w:r>
          </w:p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学士学位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75.04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rPr>
                <w:rFonts w:ascii="STFangsong" w:eastAsia="STFangsong" w:hAnsi="STFangsong" w:cs="STFangsong"/>
                <w:color w:val="000000" w:themeColor="text1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left"/>
              <w:textAlignment w:val="center"/>
              <w:rPr>
                <w:rFonts w:ascii="STFangsong" w:eastAsia="STFangsong" w:hAnsi="STFangsong" w:cs="STFangsong"/>
                <w:color w:val="FF0000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kern w:val="0"/>
                <w:sz w:val="18"/>
                <w:szCs w:val="18"/>
                <w:lang w:bidi="ar"/>
              </w:rPr>
              <w:t>普通高等教育全日制本科、并取得学士学位；</w:t>
            </w:r>
            <w:r>
              <w:rPr>
                <w:rFonts w:ascii="STFangsong" w:eastAsia="STFangsong" w:hAnsi="STFangsong" w:cs="STFangsong" w:hint="eastAsia"/>
                <w:color w:val="000000"/>
                <w:kern w:val="0"/>
                <w:sz w:val="18"/>
                <w:szCs w:val="18"/>
                <w:lang w:bidi="ar"/>
              </w:rPr>
              <w:br/>
              <w:t>研究生学历，并取得硕士及以上学位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textAlignment w:val="center"/>
              <w:rPr>
                <w:rFonts w:ascii="STFangsong" w:eastAsia="STFangsong" w:hAnsi="STFangsong" w:cs="STFangsong"/>
                <w:color w:val="FF0000"/>
                <w:szCs w:val="21"/>
              </w:rPr>
            </w:pPr>
            <w:r>
              <w:rPr>
                <w:rStyle w:val="font01"/>
                <w:rFonts w:ascii="STFangsong" w:eastAsia="STFangsong" w:hAnsi="STFangsong" w:cs="STFangsong" w:hint="eastAsia"/>
                <w:lang w:bidi="ar"/>
              </w:rPr>
              <w:t>本科：</w:t>
            </w:r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t>会计学、财政学、税收学、财务管理、审计学、经济学</w:t>
            </w:r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br/>
            </w:r>
            <w:r>
              <w:rPr>
                <w:rStyle w:val="font01"/>
                <w:rFonts w:ascii="STFangsong" w:eastAsia="STFangsong" w:hAnsi="STFangsong" w:cs="STFangsong" w:hint="eastAsia"/>
                <w:lang w:bidi="ar"/>
              </w:rPr>
              <w:t>研究生：</w:t>
            </w:r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t>财政学（</w:t>
            </w:r>
            <w:proofErr w:type="gramStart"/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t>含税收学</w:t>
            </w:r>
            <w:proofErr w:type="gramEnd"/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t>）、金融学（</w:t>
            </w:r>
            <w:proofErr w:type="gramStart"/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t>含保险</w:t>
            </w:r>
            <w:proofErr w:type="gramEnd"/>
            <w:r>
              <w:rPr>
                <w:rStyle w:val="font11"/>
                <w:rFonts w:ascii="STFangsong" w:eastAsia="STFangsong" w:hAnsi="STFangsong" w:cs="STFangsong" w:hint="eastAsia"/>
                <w:lang w:bidi="ar"/>
              </w:rPr>
              <w:t>学）、统计学、会计学、企业管理（含财务管理、市场营销、人力资源管理）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textAlignment w:val="center"/>
              <w:rPr>
                <w:rFonts w:ascii="STFangsong" w:eastAsia="STFangsong" w:hAnsi="STFangsong" w:cs="STFangsong"/>
                <w:color w:val="FF0000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kern w:val="0"/>
                <w:sz w:val="18"/>
                <w:szCs w:val="18"/>
                <w:lang w:bidi="ar"/>
              </w:rPr>
              <w:t>大学本科学历报考者应具有2年以上基层工作经历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63" w:rsidRDefault="005A3359">
            <w:pPr>
              <w:widowControl/>
              <w:jc w:val="center"/>
              <w:textAlignment w:val="center"/>
              <w:rPr>
                <w:rFonts w:ascii="STFangsong" w:eastAsia="STFangsong" w:hAnsi="STFangsong" w:cs="STFangsong"/>
                <w:color w:val="FF0000"/>
                <w:kern w:val="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kern w:val="0"/>
                <w:sz w:val="18"/>
                <w:szCs w:val="18"/>
                <w:lang w:bidi="ar"/>
              </w:rPr>
              <w:t>1983年11月1日及以后出生</w:t>
            </w:r>
          </w:p>
        </w:tc>
      </w:tr>
    </w:tbl>
    <w:p w:rsidR="002C5063" w:rsidRDefault="002C5063"/>
    <w:p w:rsidR="002C5063" w:rsidRDefault="002C5063">
      <w:pPr>
        <w:spacing w:line="600" w:lineRule="exact"/>
      </w:pPr>
    </w:p>
    <w:sectPr w:rsidR="002C5063">
      <w:footerReference w:type="default" r:id="rId7"/>
      <w:pgSz w:w="16838" w:h="11906" w:orient="landscape"/>
      <w:pgMar w:top="1361" w:right="2041" w:bottom="1361" w:left="119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421" w:rsidRDefault="00537421">
      <w:r>
        <w:separator/>
      </w:r>
    </w:p>
  </w:endnote>
  <w:endnote w:type="continuationSeparator" w:id="0">
    <w:p w:rsidR="00537421" w:rsidRDefault="0053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STFangsong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063" w:rsidRDefault="005A33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5063" w:rsidRDefault="005A335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13B1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C5063" w:rsidRDefault="005A335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13B1E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421" w:rsidRDefault="00537421">
      <w:r>
        <w:separator/>
      </w:r>
    </w:p>
  </w:footnote>
  <w:footnote w:type="continuationSeparator" w:id="0">
    <w:p w:rsidR="00537421" w:rsidRDefault="0053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8B73FA"/>
    <w:rsid w:val="002C5063"/>
    <w:rsid w:val="00313B1E"/>
    <w:rsid w:val="00490C24"/>
    <w:rsid w:val="00537421"/>
    <w:rsid w:val="005A3359"/>
    <w:rsid w:val="00BB43F3"/>
    <w:rsid w:val="00E45B87"/>
    <w:rsid w:val="0548261E"/>
    <w:rsid w:val="0949526E"/>
    <w:rsid w:val="0B15030C"/>
    <w:rsid w:val="0BE832D2"/>
    <w:rsid w:val="0D0B76E1"/>
    <w:rsid w:val="10B3470D"/>
    <w:rsid w:val="11883FCA"/>
    <w:rsid w:val="17557D35"/>
    <w:rsid w:val="175F2B4D"/>
    <w:rsid w:val="1822151E"/>
    <w:rsid w:val="1B8B73FA"/>
    <w:rsid w:val="1CBA7DF6"/>
    <w:rsid w:val="1F436FA7"/>
    <w:rsid w:val="27055676"/>
    <w:rsid w:val="27973F17"/>
    <w:rsid w:val="2EA8611F"/>
    <w:rsid w:val="380C1D83"/>
    <w:rsid w:val="42E333FF"/>
    <w:rsid w:val="491E13E5"/>
    <w:rsid w:val="508D6C6B"/>
    <w:rsid w:val="54510B6C"/>
    <w:rsid w:val="564A2B3F"/>
    <w:rsid w:val="578F6B1D"/>
    <w:rsid w:val="59D60468"/>
    <w:rsid w:val="5B677265"/>
    <w:rsid w:val="5F851B17"/>
    <w:rsid w:val="65202C19"/>
    <w:rsid w:val="67D57DA8"/>
    <w:rsid w:val="78D70EFF"/>
    <w:rsid w:val="7F3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85C22"/>
  <w15:docId w15:val="{868EC385-9B51-4EB1-A53E-B4D060B2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333333"/>
      <w:u w:val="none"/>
    </w:rPr>
  </w:style>
  <w:style w:type="character" w:customStyle="1" w:styleId="font01">
    <w:name w:val="font01"/>
    <w:basedOn w:val="a0"/>
    <w:rPr>
      <w:rFonts w:ascii="FangSong_GB2312" w:eastAsia="FangSong_GB2312" w:cs="FangSong_GB2312" w:hint="default"/>
      <w:b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FangSong_GB2312" w:eastAsia="FangSong_GB2312" w:cs="FangSong_GB2312" w:hint="default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scott</cp:lastModifiedBy>
  <cp:revision>5</cp:revision>
  <cp:lastPrinted>2020-07-30T03:22:00Z</cp:lastPrinted>
  <dcterms:created xsi:type="dcterms:W3CDTF">2019-01-07T02:11:00Z</dcterms:created>
  <dcterms:modified xsi:type="dcterms:W3CDTF">2020-07-31T07:01:00Z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