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D" w:rsidRPr="00A21389" w:rsidRDefault="00F13CE5" w:rsidP="00A40994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A21389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3340FC" w:rsidRPr="007F6CCD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0FC" w:rsidRDefault="007F6CCD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 w:rsidR="00AB0224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02531A" w:rsidRDefault="003340FC" w:rsidP="0002531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230AE9" w:rsidRPr="00592D9F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AA317B" w:rsidRPr="00592D9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AA317B" w:rsidRPr="00592D9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A317B" w:rsidRPr="00592D9F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="00AA317B" w:rsidRPr="00592D9F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AA317B" w:rsidRPr="00592D9F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AA317B" w:rsidRPr="00592D9F">
        <w:rPr>
          <w:rFonts w:ascii="Times New Roman" w:eastAsia="仿宋_GB2312" w:hAnsi="Times New Roman" w:cs="Times New Roman"/>
          <w:sz w:val="32"/>
          <w:szCs w:val="32"/>
        </w:rPr>
        <w:t>2012</w:t>
      </w:r>
      <w:r w:rsidR="00AA317B" w:rsidRPr="00592D9F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AA317B">
        <w:rPr>
          <w:rFonts w:ascii="Times New Roman" w:eastAsia="仿宋_GB2312" w:hAnsi="Times New Roman" w:cs="Times New Roman" w:hint="eastAsia"/>
          <w:sz w:val="32"/>
          <w:szCs w:val="32"/>
        </w:rPr>
        <w:t>《中华人民共和国卫生部、国家食品药品监督管理局公告》（</w:t>
      </w:r>
      <w:r w:rsidR="00AA317B">
        <w:rPr>
          <w:rFonts w:ascii="Times New Roman" w:eastAsia="仿宋_GB2312" w:hAnsi="Times New Roman" w:cs="Times New Roman" w:hint="eastAsia"/>
          <w:sz w:val="32"/>
          <w:szCs w:val="32"/>
        </w:rPr>
        <w:t>2012</w:t>
      </w:r>
      <w:r w:rsidR="00AA317B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AA317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AA317B"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 w:rsidR="002E2DE1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2E2DE1" w:rsidRPr="002E2DE1">
        <w:rPr>
          <w:rFonts w:ascii="Times New Roman" w:eastAsia="仿宋_GB2312" w:hAnsi="Times New Roman" w:cs="Times New Roman" w:hint="eastAsia"/>
          <w:sz w:val="32"/>
          <w:szCs w:val="32"/>
        </w:rPr>
        <w:t>食品中可能违法添加的非食用物质和易滥用的食品添加剂品种名单（第一批）</w:t>
      </w:r>
      <w:r w:rsidR="002E2DE1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2E2DE1" w:rsidRPr="002E2DE1">
        <w:rPr>
          <w:rFonts w:ascii="Times New Roman" w:eastAsia="仿宋_GB2312" w:hAnsi="Times New Roman" w:cs="Times New Roman" w:hint="eastAsia"/>
          <w:sz w:val="32"/>
          <w:szCs w:val="32"/>
        </w:rPr>
        <w:t xml:space="preserve"> (</w:t>
      </w:r>
      <w:r w:rsidR="002E2DE1" w:rsidRPr="002E2DE1">
        <w:rPr>
          <w:rFonts w:ascii="Times New Roman" w:eastAsia="仿宋_GB2312" w:hAnsi="Times New Roman" w:cs="Times New Roman" w:hint="eastAsia"/>
          <w:sz w:val="32"/>
          <w:szCs w:val="32"/>
        </w:rPr>
        <w:t>食品整治办〔</w:t>
      </w:r>
      <w:r w:rsidR="002E2DE1" w:rsidRPr="002E2DE1">
        <w:rPr>
          <w:rFonts w:ascii="Times New Roman" w:eastAsia="仿宋_GB2312" w:hAnsi="Times New Roman" w:cs="Times New Roman" w:hint="eastAsia"/>
          <w:sz w:val="32"/>
          <w:szCs w:val="32"/>
        </w:rPr>
        <w:t>2008</w:t>
      </w:r>
      <w:r w:rsidR="002E2DE1" w:rsidRPr="002E2DE1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2E2DE1" w:rsidRPr="002E2DE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E2DE1" w:rsidRPr="002E2DE1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2E2DE1" w:rsidRPr="002E2DE1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2E2DE1" w:rsidRDefault="003340FC" w:rsidP="003340FC">
      <w:pPr>
        <w:pStyle w:val="Defaul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2E2DE1">
        <w:rPr>
          <w:rFonts w:ascii="Times New Roman" w:eastAsia="仿宋_GB2312" w:hAnsi="Times New Roman" w:cs="Times New Roman" w:hint="eastAsia"/>
          <w:sz w:val="32"/>
          <w:szCs w:val="32"/>
        </w:rPr>
        <w:t>甲醛次硫酸氢钠（以甲醛计）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2E2DE1">
        <w:rPr>
          <w:rFonts w:ascii="Times New Roman" w:eastAsia="仿宋_GB2312" w:hAnsi="Times New Roman" w:cs="Times New Roman" w:hint="eastAsia"/>
          <w:sz w:val="32"/>
          <w:szCs w:val="32"/>
        </w:rPr>
        <w:t>甜蜜素（以环己基氨基磺酸计）、</w:t>
      </w:r>
      <w:r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苯甲酸及其钠盐（以苯甲酸计）、山梨酸及其钾盐（以山梨酸计）、</w:t>
      </w:r>
      <w:r w:rsidR="002E2DE1">
        <w:rPr>
          <w:rFonts w:ascii="Times New Roman" w:eastAsia="仿宋_GB2312" w:hAnsi="Times New Roman" w:cs="Times New Roman" w:hint="eastAsia"/>
          <w:sz w:val="32"/>
          <w:szCs w:val="32"/>
        </w:rPr>
        <w:t>二氧化钛</w:t>
      </w:r>
      <w:r w:rsidR="00F3115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A317B">
        <w:rPr>
          <w:rFonts w:ascii="Times New Roman" w:eastAsia="仿宋_GB2312" w:hAnsi="Times New Roman" w:cs="Times New Roman" w:hint="eastAsia"/>
          <w:sz w:val="32"/>
          <w:szCs w:val="32"/>
        </w:rPr>
        <w:t>铬（以</w:t>
      </w:r>
      <w:r w:rsidR="00AA317B"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 w:rsidR="00AA317B">
        <w:rPr>
          <w:rFonts w:ascii="Times New Roman" w:eastAsia="仿宋_GB2312" w:hAnsi="Times New Roman" w:cs="Times New Roman" w:hint="eastAsia"/>
          <w:sz w:val="32"/>
          <w:szCs w:val="32"/>
        </w:rPr>
        <w:t>计）、胭脂红、亚硝酸盐（以亚硝酸钠计）</w:t>
      </w:r>
      <w:r w:rsidR="00564505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340FC" w:rsidRDefault="007F6CCD" w:rsidP="003340FC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 w:rsidR="00564505">
        <w:rPr>
          <w:rFonts w:ascii="Times New Roman" w:eastAsia="黑体" w:hAnsi="Times New Roman" w:cs="Times New Roman" w:hint="eastAsia"/>
          <w:sz w:val="32"/>
          <w:szCs w:val="32"/>
        </w:rPr>
        <w:t>食用油、油脂及其制品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2D9F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683737" w:rsidRPr="00592D9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="00683737" w:rsidRPr="00592D9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83737" w:rsidRPr="00592D9F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="00683737" w:rsidRPr="00592D9F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="00683737" w:rsidRPr="00592D9F">
        <w:rPr>
          <w:rFonts w:ascii="Times New Roman" w:eastAsia="仿宋_GB2312" w:hAnsi="Times New Roman" w:cs="Times New Roman"/>
          <w:sz w:val="32"/>
          <w:szCs w:val="32"/>
        </w:rPr>
        <w:lastRenderedPageBreak/>
        <w:t>2760</w:t>
      </w:r>
      <w:r w:rsidR="00230AE9" w:rsidRPr="00592D9F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683737" w:rsidRPr="00592D9F">
        <w:rPr>
          <w:rFonts w:ascii="Times New Roman" w:eastAsia="仿宋_GB2312" w:hAnsi="Times New Roman" w:cs="Times New Roman"/>
          <w:sz w:val="32"/>
          <w:szCs w:val="32"/>
        </w:rPr>
        <w:t>2014</w:t>
      </w:r>
      <w:r w:rsidR="00683737" w:rsidRPr="00592D9F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683737" w:rsidRPr="00592D9F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683737" w:rsidRPr="00592D9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83737" w:rsidRPr="00592D9F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="00683737" w:rsidRPr="00592D9F"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 w:rsidR="00683737" w:rsidRPr="00592D9F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592D9F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592D9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92D9F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592D9F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230AE9" w:rsidRPr="00592D9F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592D9F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592D9F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564505" w:rsidRPr="00592D9F">
        <w:rPr>
          <w:rFonts w:ascii="Times New Roman" w:eastAsia="仿宋_GB2312" w:hAnsi="Times New Roman" w:cs="Times New Roman" w:hint="eastAsia"/>
          <w:sz w:val="32"/>
          <w:szCs w:val="32"/>
        </w:rPr>
        <w:t>《食用植物油卫生标准》（</w:t>
      </w:r>
      <w:r w:rsidR="00564505" w:rsidRPr="00592D9F">
        <w:rPr>
          <w:rFonts w:ascii="Times New Roman" w:eastAsia="仿宋_GB2312" w:hAnsi="Times New Roman" w:cs="Times New Roman" w:hint="eastAsia"/>
          <w:sz w:val="32"/>
          <w:szCs w:val="32"/>
        </w:rPr>
        <w:t>GB 2716-2005</w:t>
      </w:r>
      <w:r w:rsidR="00564505" w:rsidRPr="00592D9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AE18AC" w:rsidRPr="00592D9F">
        <w:rPr>
          <w:rFonts w:ascii="Times New Roman" w:eastAsia="仿宋_GB2312" w:hAnsi="Times New Roman" w:cs="Times New Roman" w:hint="eastAsia"/>
          <w:sz w:val="32"/>
          <w:szCs w:val="32"/>
        </w:rPr>
        <w:t>、《食用植物油煎炸过程中的卫生标准》（</w:t>
      </w:r>
      <w:r w:rsidR="00AE18AC" w:rsidRPr="00592D9F">
        <w:rPr>
          <w:rFonts w:ascii="Times New Roman" w:eastAsia="仿宋_GB2312" w:hAnsi="Times New Roman" w:cs="Times New Roman" w:hint="eastAsia"/>
          <w:sz w:val="32"/>
          <w:szCs w:val="32"/>
        </w:rPr>
        <w:t>GB7102.1-2003</w:t>
      </w:r>
      <w:r w:rsidR="00AE18AC" w:rsidRPr="00592D9F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92D9F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计）、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酸值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酸价、</w:t>
      </w:r>
      <w:r>
        <w:rPr>
          <w:rFonts w:ascii="Times New Roman" w:eastAsia="仿宋_GB2312" w:hAnsi="Times New Roman" w:cs="Times New Roman"/>
          <w:sz w:val="32"/>
          <w:szCs w:val="32"/>
        </w:rPr>
        <w:t>过氧化值（以脂肪计）、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溶剂残留量、总砷（以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AE18AC" w:rsidRPr="00AE18AC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、苯并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芘、丁基羟基茴香醚（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BHA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）、二丁基羟基甲苯（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BHT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）、特丁基对苯二酚（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TBHQ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）、没食子酸丙酯（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PG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）、反式脂肪酸（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C18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1T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）、反式脂肪酸（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C18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2T+</w:t>
      </w:r>
      <w:r w:rsidR="00AE18AC" w:rsidRPr="00AE18A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C18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3T</w:t>
      </w:r>
      <w:r w:rsidR="00AE18AC">
        <w:rPr>
          <w:rFonts w:ascii="Times New Roman" w:eastAsia="仿宋_GB2312" w:hAnsi="Times New Roman" w:cs="Times New Roman" w:hint="eastAsia"/>
          <w:sz w:val="32"/>
          <w:szCs w:val="32"/>
        </w:rPr>
        <w:t>）、游离棉酚</w:t>
      </w:r>
      <w:r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3340FC" w:rsidRDefault="001574F0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3340FC">
        <w:rPr>
          <w:rFonts w:ascii="Times New Roman" w:eastAsia="黑体" w:hAnsi="Times New Roman" w:cs="Times New Roman"/>
          <w:sz w:val="32"/>
          <w:szCs w:val="32"/>
        </w:rPr>
        <w:t>、</w:t>
      </w:r>
      <w:r w:rsidR="00CE7DFE">
        <w:rPr>
          <w:rFonts w:ascii="Times New Roman" w:eastAsia="黑体" w:hAnsi="Times New Roman" w:cs="Times New Roman" w:hint="eastAsia"/>
          <w:sz w:val="32"/>
          <w:szCs w:val="32"/>
        </w:rPr>
        <w:t>调味品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Pr="005335F8" w:rsidRDefault="003340FC" w:rsidP="005335F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335F8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230AE9" w:rsidRPr="00E33EB6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7F0CA5" w:rsidRPr="00E33EB6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7F0CA5" w:rsidRPr="00E33EB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F0CA5" w:rsidRPr="00E33EB6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食品中真菌毒素限量》（</w:t>
      </w:r>
      <w:r w:rsidR="007F0CA5" w:rsidRPr="00E33EB6">
        <w:rPr>
          <w:rFonts w:ascii="Times New Roman" w:eastAsia="仿宋_GB2312" w:hAnsi="Times New Roman" w:cs="Times New Roman" w:hint="eastAsia"/>
          <w:sz w:val="32"/>
          <w:szCs w:val="32"/>
        </w:rPr>
        <w:t>GB 2761-2017</w:t>
      </w:r>
      <w:r w:rsidR="007F0CA5" w:rsidRPr="00E33EB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230AE9" w:rsidRPr="00E33EB6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E33EB6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AA317B" w:rsidRPr="00E33EB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AA317B" w:rsidRPr="00E33EB6">
        <w:rPr>
          <w:rFonts w:ascii="Times New Roman" w:eastAsia="仿宋_GB2312" w:hAnsi="Times New Roman" w:cs="Times New Roman"/>
          <w:sz w:val="32"/>
          <w:szCs w:val="32"/>
        </w:rPr>
        <w:t>酿造酱油</w:t>
      </w:r>
      <w:r w:rsidR="00AA317B" w:rsidRPr="00E33EB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AA317B" w:rsidRPr="00E33EB6">
        <w:rPr>
          <w:rFonts w:ascii="Times New Roman" w:eastAsia="仿宋_GB2312" w:hAnsi="Times New Roman" w:cs="Times New Roman"/>
          <w:sz w:val="32"/>
          <w:szCs w:val="32"/>
        </w:rPr>
        <w:t>GB/T 18186-2000</w:t>
      </w:r>
      <w:r w:rsidR="00AA317B" w:rsidRPr="00E33E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EC31CE" w:rsidRPr="00E33E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33EB6" w:rsidRPr="00E33EB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E33EB6" w:rsidRPr="00E33EB6">
        <w:rPr>
          <w:rFonts w:ascii="Times New Roman" w:eastAsia="仿宋_GB2312" w:hAnsi="Times New Roman" w:cs="Times New Roman"/>
          <w:sz w:val="32"/>
          <w:szCs w:val="32"/>
        </w:rPr>
        <w:t>配制酱油</w:t>
      </w:r>
      <w:r w:rsidR="00E33EB6" w:rsidRPr="00E33EB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E33EB6" w:rsidRPr="00E33EB6">
        <w:rPr>
          <w:rFonts w:ascii="Times New Roman" w:eastAsia="仿宋_GB2312" w:hAnsi="Times New Roman" w:cs="Times New Roman"/>
          <w:sz w:val="32"/>
          <w:szCs w:val="32"/>
        </w:rPr>
        <w:t>SB/T 10336-2012</w:t>
      </w:r>
      <w:r w:rsidR="00E33EB6" w:rsidRPr="00E33E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737E8E" w:rsidRPr="00E33E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33EB6" w:rsidRPr="00E33EB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E33EB6" w:rsidRPr="00E33EB6">
        <w:rPr>
          <w:rFonts w:ascii="Times New Roman" w:eastAsia="仿宋_GB2312" w:hAnsi="Times New Roman" w:cs="Times New Roman"/>
          <w:sz w:val="32"/>
          <w:szCs w:val="32"/>
        </w:rPr>
        <w:t>酱油卫生标准</w:t>
      </w:r>
      <w:r w:rsidR="00E33EB6" w:rsidRPr="00E33EB6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r w:rsidR="00E33EB6" w:rsidRPr="00E33EB6">
        <w:rPr>
          <w:rFonts w:ascii="Times New Roman" w:eastAsia="仿宋_GB2312" w:hAnsi="Times New Roman" w:cs="Times New Roman"/>
          <w:sz w:val="32"/>
          <w:szCs w:val="32"/>
        </w:rPr>
        <w:t>GB 2717-2003</w:t>
      </w:r>
      <w:r w:rsidR="00E33EB6" w:rsidRPr="00E33EB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37E8E" w:rsidRPr="00E33EB6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737E8E" w:rsidRPr="00E33EB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37E8E" w:rsidRPr="00E33EB6"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 w:rsidR="00737E8E" w:rsidRPr="00E33EB6">
        <w:rPr>
          <w:rFonts w:ascii="Times New Roman" w:eastAsia="仿宋_GB2312" w:hAnsi="Times New Roman" w:cs="Times New Roman" w:hint="eastAsia"/>
          <w:sz w:val="32"/>
          <w:szCs w:val="32"/>
        </w:rPr>
        <w:t>GB 29921-2013</w:t>
      </w:r>
      <w:r w:rsidR="00737E8E" w:rsidRPr="00E33E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E33EB6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Pr="005335F8">
        <w:rPr>
          <w:rFonts w:ascii="Times New Roman" w:eastAsia="仿宋_GB2312" w:hAnsi="Times New Roman" w:cs="Times New Roman"/>
          <w:kern w:val="0"/>
          <w:sz w:val="32"/>
          <w:szCs w:val="32"/>
        </w:rPr>
        <w:t>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（二）检验项目</w:t>
      </w:r>
    </w:p>
    <w:p w:rsidR="003340FC" w:rsidRDefault="003C7B73" w:rsidP="003340FC">
      <w:pPr>
        <w:pStyle w:val="Defaul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="003340FC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="00E33EB6">
        <w:rPr>
          <w:rFonts w:ascii="Times New Roman" w:eastAsia="仿宋_GB2312" w:hAnsi="Times New Roman" w:cs="Times New Roman" w:hint="eastAsia"/>
          <w:sz w:val="32"/>
          <w:szCs w:val="32"/>
        </w:rPr>
        <w:t>氨基酸态氮（以氮计）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33EB6">
        <w:rPr>
          <w:rFonts w:ascii="Times New Roman" w:eastAsia="仿宋_GB2312" w:hAnsi="Times New Roman" w:cs="Times New Roman" w:hint="eastAsia"/>
          <w:sz w:val="32"/>
          <w:szCs w:val="32"/>
        </w:rPr>
        <w:t>铵盐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（以</w:t>
      </w:r>
      <w:r w:rsidR="00E33EB6">
        <w:rPr>
          <w:rFonts w:ascii="Times New Roman" w:eastAsia="仿宋_GB2312" w:hAnsi="Times New Roman" w:cs="Times New Roman" w:hint="eastAsia"/>
          <w:sz w:val="32"/>
          <w:szCs w:val="32"/>
        </w:rPr>
        <w:t>占氨基酸态氮的百分比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铅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(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计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)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、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苯甲酸及其钠盐（以苯甲酸计）、山梨酸及其钠盐（以山梨酸计）、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(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)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、菌落总数、</w:t>
      </w:r>
      <w:r w:rsidR="00EC31CE" w:rsidRPr="00EE2917">
        <w:rPr>
          <w:rFonts w:ascii="Times New Roman" w:eastAsia="仿宋_GB2312" w:hAnsi="Times New Roman" w:cs="Times New Roman"/>
          <w:sz w:val="32"/>
          <w:szCs w:val="32"/>
        </w:rPr>
        <w:t>大肠菌群、</w:t>
      </w:r>
      <w:r w:rsidR="00EC31CE" w:rsidRPr="00EE2917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防腐剂混合使用时各自用量占其最大使用量的比例之和、</w:t>
      </w:r>
      <w:r w:rsidR="00737E8E">
        <w:rPr>
          <w:rFonts w:ascii="Times New Roman" w:eastAsia="仿宋_GB2312" w:hAnsi="Times New Roman" w:cs="Times New Roman" w:hint="eastAsia"/>
          <w:sz w:val="32"/>
          <w:szCs w:val="32"/>
        </w:rPr>
        <w:t>沙门氏菌、金黄色葡萄球菌</w:t>
      </w:r>
      <w:r w:rsidR="003340FC" w:rsidRPr="00EE2917">
        <w:rPr>
          <w:rFonts w:ascii="Times New Roman" w:eastAsia="仿宋_GB2312" w:hAnsi="Times New Roman" w:cs="Times New Roman"/>
          <w:sz w:val="32"/>
          <w:szCs w:val="32"/>
        </w:rPr>
        <w:t>等项目。根据产品标签标</w:t>
      </w:r>
      <w:r w:rsidR="003340FC">
        <w:rPr>
          <w:rFonts w:ascii="Times New Roman" w:eastAsia="仿宋_GB2312" w:hAnsi="Times New Roman" w:cs="Times New Roman"/>
          <w:sz w:val="32"/>
          <w:szCs w:val="32"/>
        </w:rPr>
        <w:t>识、明示标准及质量要求，决定具体检验项目。</w:t>
      </w:r>
    </w:p>
    <w:p w:rsidR="00A3349B" w:rsidRDefault="00B81834" w:rsidP="00A3349B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A3349B">
        <w:rPr>
          <w:rFonts w:ascii="Times New Roman" w:eastAsia="黑体" w:hAnsi="Times New Roman" w:cs="Times New Roman"/>
          <w:sz w:val="32"/>
          <w:szCs w:val="32"/>
        </w:rPr>
        <w:t>、</w:t>
      </w:r>
      <w:r w:rsidR="00A3349B">
        <w:rPr>
          <w:rFonts w:ascii="Times New Roman" w:eastAsia="黑体" w:hAnsi="Times New Roman" w:cs="Times New Roman" w:hint="eastAsia"/>
          <w:sz w:val="32"/>
          <w:szCs w:val="32"/>
        </w:rPr>
        <w:t>饮料</w:t>
      </w:r>
    </w:p>
    <w:p w:rsidR="00A3349B" w:rsidRDefault="00A3349B" w:rsidP="00A3349B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A3349B" w:rsidRDefault="00A3349B" w:rsidP="00A334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="00230AE9"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230AE9"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230AE9"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="00230AE9"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="00230AE9" w:rsidRPr="00592D9F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230AE9"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 w:rsidR="00230AE9"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《饮用天然矿泉水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》（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GB 8537</w:t>
      </w:r>
      <w:r w:rsidR="00230AE9" w:rsidRPr="00592D9F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="00230AE9" w:rsidRPr="00592D9F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A3349B" w:rsidRDefault="00A3349B" w:rsidP="00A3349B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A3349B" w:rsidRDefault="00A3349B" w:rsidP="00A334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括界限指标、色度、浑浊度、总砷（以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proofErr w:type="spellStart"/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proofErr w:type="spellStart"/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proofErr w:type="spellEnd"/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计）、硒、锑、铜、钡、锰、镍、铬、银、溴酸盐、硼酸盐（以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计）、硝酸盐（以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NaNO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3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计）、氟化物（以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F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计）、耗氧量（以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）、挥发酚（以苯酚计）、氰化物（以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CN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计）、阴离子合成洗涤剂、亚硝酸盐（以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NaNO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计）、大肠菌群、粪链球菌、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铜绿假单胞菌、产气荚膜梭菌、余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氯（游离氯）、三氯甲烷、四氯化碳</w:t>
      </w:r>
      <w:r w:rsidRPr="00A3349B">
        <w:rPr>
          <w:rFonts w:ascii="Times New Roman" w:eastAsia="仿宋_GB2312" w:hAnsi="Times New Roman" w:cs="Times New Roman"/>
          <w:kern w:val="0"/>
          <w:sz w:val="32"/>
          <w:szCs w:val="32"/>
        </w:rPr>
        <w:t>等项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目。根据产品标签标识、明示标准及质量要求，决定具体检验项目。</w:t>
      </w:r>
    </w:p>
    <w:p w:rsidR="00CF4557" w:rsidRPr="006940CD" w:rsidRDefault="00CF4557" w:rsidP="006940C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F4557" w:rsidRPr="006940CD" w:rsidSect="006D384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BA" w:rsidRDefault="005A4DBA" w:rsidP="006D384D">
      <w:r>
        <w:separator/>
      </w:r>
    </w:p>
  </w:endnote>
  <w:endnote w:type="continuationSeparator" w:id="0">
    <w:p w:rsidR="005A4DBA" w:rsidRDefault="005A4DBA" w:rsidP="006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6D384D" w:rsidRDefault="00C5311D">
        <w:pPr>
          <w:pStyle w:val="a4"/>
          <w:jc w:val="center"/>
        </w:pPr>
        <w:r w:rsidRPr="00C5311D">
          <w:fldChar w:fldCharType="begin"/>
        </w:r>
        <w:r w:rsidR="00F13CE5">
          <w:instrText>PAGE   \* MERGEFORMAT</w:instrText>
        </w:r>
        <w:r w:rsidRPr="00C5311D">
          <w:fldChar w:fldCharType="separate"/>
        </w:r>
        <w:r w:rsidR="00B81834" w:rsidRPr="00B81834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BA" w:rsidRDefault="005A4DBA" w:rsidP="006D384D">
      <w:r>
        <w:separator/>
      </w:r>
    </w:p>
  </w:footnote>
  <w:footnote w:type="continuationSeparator" w:id="0">
    <w:p w:rsidR="005A4DBA" w:rsidRDefault="005A4DBA" w:rsidP="006D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01"/>
    <w:rsid w:val="00015C34"/>
    <w:rsid w:val="0002531A"/>
    <w:rsid w:val="00051AE3"/>
    <w:rsid w:val="00073872"/>
    <w:rsid w:val="00087EA2"/>
    <w:rsid w:val="0009108C"/>
    <w:rsid w:val="00092993"/>
    <w:rsid w:val="000960BC"/>
    <w:rsid w:val="000C172F"/>
    <w:rsid w:val="000C537A"/>
    <w:rsid w:val="000C71B8"/>
    <w:rsid w:val="000D3DF5"/>
    <w:rsid w:val="000D5D0C"/>
    <w:rsid w:val="000D63C9"/>
    <w:rsid w:val="000E2B72"/>
    <w:rsid w:val="000E5572"/>
    <w:rsid w:val="000E68F8"/>
    <w:rsid w:val="000F4467"/>
    <w:rsid w:val="001158A9"/>
    <w:rsid w:val="001244B0"/>
    <w:rsid w:val="00125D9B"/>
    <w:rsid w:val="00133CF9"/>
    <w:rsid w:val="00140166"/>
    <w:rsid w:val="00140789"/>
    <w:rsid w:val="00144162"/>
    <w:rsid w:val="001574F0"/>
    <w:rsid w:val="001728FE"/>
    <w:rsid w:val="00172A27"/>
    <w:rsid w:val="00173015"/>
    <w:rsid w:val="0019691D"/>
    <w:rsid w:val="001973F5"/>
    <w:rsid w:val="001C0ED8"/>
    <w:rsid w:val="001D4DA7"/>
    <w:rsid w:val="001D51DA"/>
    <w:rsid w:val="00203620"/>
    <w:rsid w:val="002126AE"/>
    <w:rsid w:val="00214174"/>
    <w:rsid w:val="00230AE9"/>
    <w:rsid w:val="0023175D"/>
    <w:rsid w:val="00235D2C"/>
    <w:rsid w:val="002745A6"/>
    <w:rsid w:val="0029090C"/>
    <w:rsid w:val="002939F5"/>
    <w:rsid w:val="002A0D72"/>
    <w:rsid w:val="002A52C7"/>
    <w:rsid w:val="002B296E"/>
    <w:rsid w:val="002C4D44"/>
    <w:rsid w:val="002E17CE"/>
    <w:rsid w:val="002E2DE1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825B1"/>
    <w:rsid w:val="003B2DD3"/>
    <w:rsid w:val="003C47B1"/>
    <w:rsid w:val="003C5A79"/>
    <w:rsid w:val="003C7B73"/>
    <w:rsid w:val="003D5EEA"/>
    <w:rsid w:val="003E720D"/>
    <w:rsid w:val="00402D05"/>
    <w:rsid w:val="00404DD1"/>
    <w:rsid w:val="00413966"/>
    <w:rsid w:val="0041777C"/>
    <w:rsid w:val="0042128E"/>
    <w:rsid w:val="00431CD0"/>
    <w:rsid w:val="00443EE0"/>
    <w:rsid w:val="004462FB"/>
    <w:rsid w:val="00462CA7"/>
    <w:rsid w:val="004642BB"/>
    <w:rsid w:val="00465B99"/>
    <w:rsid w:val="00472633"/>
    <w:rsid w:val="004863D7"/>
    <w:rsid w:val="00490121"/>
    <w:rsid w:val="00491425"/>
    <w:rsid w:val="00492C02"/>
    <w:rsid w:val="004A4C22"/>
    <w:rsid w:val="004D2049"/>
    <w:rsid w:val="004D6AAB"/>
    <w:rsid w:val="004E1F22"/>
    <w:rsid w:val="004E6F0A"/>
    <w:rsid w:val="004F1E3E"/>
    <w:rsid w:val="004F275C"/>
    <w:rsid w:val="005060AD"/>
    <w:rsid w:val="0051122F"/>
    <w:rsid w:val="00525CA7"/>
    <w:rsid w:val="005335F8"/>
    <w:rsid w:val="0054415C"/>
    <w:rsid w:val="00560E37"/>
    <w:rsid w:val="005613C8"/>
    <w:rsid w:val="00564505"/>
    <w:rsid w:val="005714EA"/>
    <w:rsid w:val="0058082F"/>
    <w:rsid w:val="00582770"/>
    <w:rsid w:val="00585BDB"/>
    <w:rsid w:val="00592D9F"/>
    <w:rsid w:val="00593DE8"/>
    <w:rsid w:val="005A390B"/>
    <w:rsid w:val="005A4DBA"/>
    <w:rsid w:val="005B30FC"/>
    <w:rsid w:val="005D03CC"/>
    <w:rsid w:val="005D64D5"/>
    <w:rsid w:val="005E1F65"/>
    <w:rsid w:val="005E2B0E"/>
    <w:rsid w:val="005F0AAD"/>
    <w:rsid w:val="005F1873"/>
    <w:rsid w:val="005F5FEE"/>
    <w:rsid w:val="0064210E"/>
    <w:rsid w:val="006433EE"/>
    <w:rsid w:val="0064581B"/>
    <w:rsid w:val="0068055F"/>
    <w:rsid w:val="00683737"/>
    <w:rsid w:val="006940CD"/>
    <w:rsid w:val="00696B22"/>
    <w:rsid w:val="006A629A"/>
    <w:rsid w:val="006B7F51"/>
    <w:rsid w:val="006C4D45"/>
    <w:rsid w:val="006D384D"/>
    <w:rsid w:val="006D4DBF"/>
    <w:rsid w:val="00700430"/>
    <w:rsid w:val="00701F89"/>
    <w:rsid w:val="00715E19"/>
    <w:rsid w:val="00732FEE"/>
    <w:rsid w:val="00734CCE"/>
    <w:rsid w:val="00737E8E"/>
    <w:rsid w:val="00744473"/>
    <w:rsid w:val="007465E3"/>
    <w:rsid w:val="00750262"/>
    <w:rsid w:val="00750781"/>
    <w:rsid w:val="0076062D"/>
    <w:rsid w:val="00771262"/>
    <w:rsid w:val="007725F5"/>
    <w:rsid w:val="00773944"/>
    <w:rsid w:val="007C69CA"/>
    <w:rsid w:val="007D18C2"/>
    <w:rsid w:val="007E000E"/>
    <w:rsid w:val="007F0A8A"/>
    <w:rsid w:val="007F0CA5"/>
    <w:rsid w:val="007F6CCD"/>
    <w:rsid w:val="00800D5E"/>
    <w:rsid w:val="0080255E"/>
    <w:rsid w:val="008240B0"/>
    <w:rsid w:val="00832EE9"/>
    <w:rsid w:val="008353E4"/>
    <w:rsid w:val="00842138"/>
    <w:rsid w:val="00845734"/>
    <w:rsid w:val="00845E76"/>
    <w:rsid w:val="00872B42"/>
    <w:rsid w:val="00873B00"/>
    <w:rsid w:val="00886FDC"/>
    <w:rsid w:val="00890245"/>
    <w:rsid w:val="008939CE"/>
    <w:rsid w:val="008B0A91"/>
    <w:rsid w:val="008B1DD9"/>
    <w:rsid w:val="008B2B6C"/>
    <w:rsid w:val="008B3D8E"/>
    <w:rsid w:val="008B4142"/>
    <w:rsid w:val="008D406E"/>
    <w:rsid w:val="008F3D51"/>
    <w:rsid w:val="008F7A37"/>
    <w:rsid w:val="00901AC4"/>
    <w:rsid w:val="009034C1"/>
    <w:rsid w:val="00907CE6"/>
    <w:rsid w:val="009126F5"/>
    <w:rsid w:val="00926AAE"/>
    <w:rsid w:val="0092772A"/>
    <w:rsid w:val="00931A6E"/>
    <w:rsid w:val="00936E22"/>
    <w:rsid w:val="00945C71"/>
    <w:rsid w:val="009503B4"/>
    <w:rsid w:val="00957DBB"/>
    <w:rsid w:val="009650B3"/>
    <w:rsid w:val="009750DC"/>
    <w:rsid w:val="00982E12"/>
    <w:rsid w:val="009A6419"/>
    <w:rsid w:val="009B36D5"/>
    <w:rsid w:val="009D12C5"/>
    <w:rsid w:val="009D14C7"/>
    <w:rsid w:val="009E2C3C"/>
    <w:rsid w:val="009E735E"/>
    <w:rsid w:val="009F1728"/>
    <w:rsid w:val="00A14BFC"/>
    <w:rsid w:val="00A21389"/>
    <w:rsid w:val="00A227EA"/>
    <w:rsid w:val="00A3349B"/>
    <w:rsid w:val="00A35ACC"/>
    <w:rsid w:val="00A40430"/>
    <w:rsid w:val="00A40994"/>
    <w:rsid w:val="00A40EC3"/>
    <w:rsid w:val="00A438D9"/>
    <w:rsid w:val="00A52238"/>
    <w:rsid w:val="00A65998"/>
    <w:rsid w:val="00A75B37"/>
    <w:rsid w:val="00A92317"/>
    <w:rsid w:val="00A93997"/>
    <w:rsid w:val="00A94AC7"/>
    <w:rsid w:val="00AA317B"/>
    <w:rsid w:val="00AB0224"/>
    <w:rsid w:val="00AB21B2"/>
    <w:rsid w:val="00AB66FE"/>
    <w:rsid w:val="00AD4326"/>
    <w:rsid w:val="00AD4B5E"/>
    <w:rsid w:val="00AD592F"/>
    <w:rsid w:val="00AE18AC"/>
    <w:rsid w:val="00AE2DA4"/>
    <w:rsid w:val="00B105D5"/>
    <w:rsid w:val="00B12FFB"/>
    <w:rsid w:val="00B24414"/>
    <w:rsid w:val="00B531DD"/>
    <w:rsid w:val="00B80CE6"/>
    <w:rsid w:val="00B81834"/>
    <w:rsid w:val="00B92661"/>
    <w:rsid w:val="00BA449B"/>
    <w:rsid w:val="00BB63A9"/>
    <w:rsid w:val="00BB7CCC"/>
    <w:rsid w:val="00BD77D5"/>
    <w:rsid w:val="00BE1E7F"/>
    <w:rsid w:val="00BE7E25"/>
    <w:rsid w:val="00C010E3"/>
    <w:rsid w:val="00C16FE7"/>
    <w:rsid w:val="00C27707"/>
    <w:rsid w:val="00C31C8D"/>
    <w:rsid w:val="00C36248"/>
    <w:rsid w:val="00C37B7F"/>
    <w:rsid w:val="00C40EC3"/>
    <w:rsid w:val="00C42B5A"/>
    <w:rsid w:val="00C5311D"/>
    <w:rsid w:val="00C5582E"/>
    <w:rsid w:val="00C57E94"/>
    <w:rsid w:val="00C62BAA"/>
    <w:rsid w:val="00C723B2"/>
    <w:rsid w:val="00C73A38"/>
    <w:rsid w:val="00C8748C"/>
    <w:rsid w:val="00C94D3F"/>
    <w:rsid w:val="00CE7DFE"/>
    <w:rsid w:val="00CF4557"/>
    <w:rsid w:val="00CF4ABA"/>
    <w:rsid w:val="00D062FC"/>
    <w:rsid w:val="00D14959"/>
    <w:rsid w:val="00D17BBC"/>
    <w:rsid w:val="00D22F1B"/>
    <w:rsid w:val="00D32C65"/>
    <w:rsid w:val="00D37CE5"/>
    <w:rsid w:val="00D4341E"/>
    <w:rsid w:val="00D55E4D"/>
    <w:rsid w:val="00D575BA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41C8"/>
    <w:rsid w:val="00E15118"/>
    <w:rsid w:val="00E17687"/>
    <w:rsid w:val="00E258BE"/>
    <w:rsid w:val="00E33EB6"/>
    <w:rsid w:val="00E56192"/>
    <w:rsid w:val="00E633D8"/>
    <w:rsid w:val="00E67822"/>
    <w:rsid w:val="00E95557"/>
    <w:rsid w:val="00EB4B11"/>
    <w:rsid w:val="00EB5CAD"/>
    <w:rsid w:val="00EC31CE"/>
    <w:rsid w:val="00EE2917"/>
    <w:rsid w:val="00EF37DC"/>
    <w:rsid w:val="00F01334"/>
    <w:rsid w:val="00F13CE5"/>
    <w:rsid w:val="00F21956"/>
    <w:rsid w:val="00F3115C"/>
    <w:rsid w:val="00F3139C"/>
    <w:rsid w:val="00F529E9"/>
    <w:rsid w:val="00F907AB"/>
    <w:rsid w:val="00F95B57"/>
    <w:rsid w:val="00FB3F15"/>
    <w:rsid w:val="00FB45B5"/>
    <w:rsid w:val="00FD2A3F"/>
    <w:rsid w:val="00FD36D9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45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CF4557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AB134-14F6-46AD-85D6-7EC0137C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230</Words>
  <Characters>1312</Characters>
  <Application>Microsoft Office Word</Application>
  <DocSecurity>0</DocSecurity>
  <Lines>10</Lines>
  <Paragraphs>3</Paragraphs>
  <ScaleCrop>false</ScaleCrop>
  <Company>http://sdwm.org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110</cp:revision>
  <cp:lastPrinted>2017-11-07T08:53:00Z</cp:lastPrinted>
  <dcterms:created xsi:type="dcterms:W3CDTF">2017-02-14T08:37:00Z</dcterms:created>
  <dcterms:modified xsi:type="dcterms:W3CDTF">2018-04-03T08:26:00Z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