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F9" w:rsidRDefault="00FE1BF9" w:rsidP="00FE1BF9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附件</w:t>
      </w:r>
    </w:p>
    <w:p w:rsidR="00FE1BF9" w:rsidRPr="00D9079D" w:rsidRDefault="00FE1BF9" w:rsidP="00FE1BF9">
      <w:pPr>
        <w:pStyle w:val="a3"/>
        <w:ind w:firstLine="640"/>
        <w:rPr>
          <w:rFonts w:hint="eastAsia"/>
        </w:rPr>
      </w:pPr>
    </w:p>
    <w:p w:rsidR="00FE1BF9" w:rsidRDefault="00FE1BF9" w:rsidP="00FE1BF9">
      <w:pPr>
        <w:pStyle w:val="a4"/>
      </w:pPr>
      <w:bookmarkStart w:id="0" w:name="_GoBack"/>
      <w:r w:rsidRPr="00D9079D">
        <w:rPr>
          <w:rFonts w:hint="eastAsia"/>
        </w:rPr>
        <w:t>四川省</w:t>
      </w:r>
      <w:r w:rsidRPr="00D9079D">
        <w:rPr>
          <w:rFonts w:hint="eastAsia"/>
        </w:rPr>
        <w:t>2017</w:t>
      </w:r>
      <w:r w:rsidRPr="00D9079D">
        <w:rPr>
          <w:rFonts w:hint="eastAsia"/>
        </w:rPr>
        <w:t>年化解煤炭行业过剩产能第三批关闭退出煤矿名单</w:t>
      </w:r>
    </w:p>
    <w:tbl>
      <w:tblPr>
        <w:tblpPr w:leftFromText="180" w:rightFromText="180" w:vertAnchor="text" w:horzAnchor="margin" w:tblpXSpec="center" w:tblpY="441"/>
        <w:tblW w:w="15996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5954"/>
        <w:gridCol w:w="3295"/>
        <w:gridCol w:w="2860"/>
        <w:gridCol w:w="1074"/>
        <w:gridCol w:w="1686"/>
      </w:tblGrid>
      <w:tr w:rsidR="00FE1BF9" w:rsidRPr="00D9079D" w:rsidTr="00B971FA">
        <w:trPr>
          <w:trHeight w:val="11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bookmarkEnd w:id="0"/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总序号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序号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煤矿名单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采矿许可证号码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安全生产许可证号码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生产或</w:t>
            </w:r>
          </w:p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建设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核定或设</w:t>
            </w: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br/>
              <w:t>计能力</w:t>
            </w:r>
          </w:p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kern w:val="0"/>
                <w:sz w:val="26"/>
                <w:szCs w:val="28"/>
              </w:rPr>
              <w:t>（万吨/年）</w:t>
            </w:r>
          </w:p>
        </w:tc>
      </w:tr>
      <w:tr w:rsidR="00FE1BF9" w:rsidRPr="00D9079D" w:rsidTr="00B971FA">
        <w:trPr>
          <w:trHeight w:val="6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bCs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bCs/>
                <w:kern w:val="0"/>
                <w:sz w:val="26"/>
                <w:szCs w:val="28"/>
              </w:rPr>
              <w:t>全省合计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bCs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bCs/>
                <w:kern w:val="0"/>
                <w:sz w:val="26"/>
                <w:szCs w:val="28"/>
              </w:rPr>
              <w:t xml:space="preserve">　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bCs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bCs/>
                <w:kern w:val="0"/>
                <w:sz w:val="26"/>
                <w:szCs w:val="28"/>
              </w:rPr>
              <w:t xml:space="preserve">　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kern w:val="0"/>
                <w:sz w:val="26"/>
                <w:szCs w:val="28"/>
              </w:rPr>
              <w:t xml:space="preserve">　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bCs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bCs/>
                <w:kern w:val="0"/>
                <w:sz w:val="26"/>
                <w:szCs w:val="28"/>
              </w:rPr>
              <w:t>9</w:t>
            </w:r>
          </w:p>
        </w:tc>
      </w:tr>
      <w:tr w:rsidR="00FE1BF9" w:rsidRPr="00D9079D" w:rsidTr="00B971FA">
        <w:trPr>
          <w:trHeight w:val="49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bCs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bCs/>
                <w:kern w:val="0"/>
                <w:sz w:val="26"/>
                <w:szCs w:val="28"/>
              </w:rPr>
              <w:t>广元市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bCs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bCs/>
                <w:kern w:val="0"/>
                <w:sz w:val="26"/>
                <w:szCs w:val="28"/>
              </w:rPr>
              <w:t xml:space="preserve">　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bCs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bCs/>
                <w:kern w:val="0"/>
                <w:sz w:val="26"/>
                <w:szCs w:val="28"/>
              </w:rPr>
              <w:t xml:space="preserve">　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kern w:val="0"/>
                <w:sz w:val="26"/>
                <w:szCs w:val="28"/>
              </w:rPr>
              <w:t xml:space="preserve">　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b/>
                <w:bCs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b/>
                <w:bCs/>
                <w:kern w:val="0"/>
                <w:sz w:val="26"/>
                <w:szCs w:val="28"/>
              </w:rPr>
              <w:t>9</w:t>
            </w:r>
          </w:p>
        </w:tc>
      </w:tr>
      <w:tr w:rsidR="00FE1BF9" w:rsidRPr="00D9079D" w:rsidTr="00B971FA">
        <w:trPr>
          <w:trHeight w:val="73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kern w:val="0"/>
                <w:sz w:val="26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kern w:val="0"/>
                <w:sz w:val="26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kern w:val="0"/>
                <w:sz w:val="26"/>
                <w:szCs w:val="28"/>
              </w:rPr>
              <w:t>广元市青川县建峰煤矿有限责任公司建峰煤矿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color w:val="000000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color w:val="000000"/>
                <w:kern w:val="0"/>
                <w:sz w:val="26"/>
                <w:szCs w:val="28"/>
              </w:rPr>
              <w:t>C5100002011031120108683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color w:val="000000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color w:val="000000"/>
                <w:kern w:val="0"/>
                <w:sz w:val="26"/>
                <w:szCs w:val="28"/>
              </w:rPr>
              <w:t xml:space="preserve">　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kern w:val="0"/>
                <w:sz w:val="26"/>
                <w:szCs w:val="28"/>
              </w:rPr>
              <w:t>建设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FE1BF9" w:rsidRPr="00D9079D" w:rsidRDefault="00FE1BF9" w:rsidP="00B971FA">
            <w:pPr>
              <w:pStyle w:val="a6"/>
              <w:rPr>
                <w:rFonts w:ascii="仿宋" w:eastAsia="仿宋" w:hAnsi="仿宋"/>
                <w:kern w:val="0"/>
                <w:sz w:val="26"/>
                <w:szCs w:val="28"/>
              </w:rPr>
            </w:pPr>
            <w:r w:rsidRPr="00D9079D">
              <w:rPr>
                <w:rFonts w:ascii="仿宋" w:eastAsia="仿宋" w:hAnsi="仿宋" w:hint="eastAsia"/>
                <w:kern w:val="0"/>
                <w:sz w:val="26"/>
                <w:szCs w:val="28"/>
              </w:rPr>
              <w:t>9</w:t>
            </w:r>
          </w:p>
        </w:tc>
      </w:tr>
    </w:tbl>
    <w:p w:rsidR="00FE1BF9" w:rsidRDefault="00FE1BF9" w:rsidP="00FE1BF9">
      <w:pPr>
        <w:pStyle w:val="a3"/>
        <w:ind w:firstLine="640"/>
      </w:pPr>
    </w:p>
    <w:p w:rsidR="00FE1BF9" w:rsidRDefault="00FE1BF9" w:rsidP="00FE1BF9">
      <w:pPr>
        <w:pStyle w:val="a3"/>
        <w:ind w:firstLine="640"/>
      </w:pPr>
    </w:p>
    <w:p w:rsidR="00FE1BF9" w:rsidRDefault="00FE1BF9" w:rsidP="00FE1BF9">
      <w:pPr>
        <w:pStyle w:val="a3"/>
        <w:ind w:firstLine="640"/>
        <w:rPr>
          <w:rFonts w:hint="eastAsia"/>
        </w:rPr>
      </w:pPr>
    </w:p>
    <w:p w:rsidR="00FE1BF9" w:rsidRDefault="00FE1BF9" w:rsidP="00FE1BF9">
      <w:pPr>
        <w:pStyle w:val="a3"/>
        <w:ind w:firstLine="640"/>
        <w:rPr>
          <w:rFonts w:hint="eastAsia"/>
        </w:rPr>
      </w:pPr>
    </w:p>
    <w:p w:rsidR="00FE1BF9" w:rsidRPr="00D9079D" w:rsidRDefault="00FE1BF9" w:rsidP="00FE1BF9">
      <w:pPr>
        <w:pStyle w:val="a3"/>
        <w:ind w:firstLine="640"/>
      </w:pPr>
    </w:p>
    <w:p w:rsidR="002F5450" w:rsidRDefault="002F5450"/>
    <w:sectPr w:rsidR="002F5450" w:rsidSect="00D9079D">
      <w:pgSz w:w="16838" w:h="11906" w:orient="landscape" w:code="9"/>
      <w:pgMar w:top="1588" w:right="2098" w:bottom="1474" w:left="1418" w:header="284" w:footer="1418" w:gutter="0"/>
      <w:cols w:space="425"/>
      <w:titlePg/>
      <w:docGrid w:type="line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F9"/>
    <w:rsid w:val="002F5450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FE1BF9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FE1BF9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0"/>
    <w:rsid w:val="00FE1BF9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FE1BF9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FE1BF9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basedOn w:val="Char"/>
    <w:link w:val="a5"/>
    <w:rsid w:val="00FE1BF9"/>
    <w:rPr>
      <w:rFonts w:ascii="Times New Roman" w:eastAsia="黑体" w:hAnsi="Times New Roman" w:cs="Times New Roman"/>
      <w:sz w:val="32"/>
      <w:szCs w:val="24"/>
      <w:effect w:val="antsR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FE1BF9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FE1BF9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0"/>
    <w:rsid w:val="00FE1BF9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FE1BF9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FE1BF9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basedOn w:val="Char"/>
    <w:link w:val="a5"/>
    <w:rsid w:val="00FE1BF9"/>
    <w:rPr>
      <w:rFonts w:ascii="Times New Roman" w:eastAsia="黑体" w:hAnsi="Times New Roman" w:cs="Times New Roman"/>
      <w:sz w:val="32"/>
      <w:szCs w:val="24"/>
      <w:effect w:val="antsR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2017-06-30T10:14:00Z</dcterms:created>
  <dcterms:modified xsi:type="dcterms:W3CDTF">2017-06-30T10:14:00Z</dcterms:modified>
</cp:coreProperties>
</file>