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C9" w:rsidRPr="00DD6C42" w:rsidRDefault="000D63C9" w:rsidP="00DD6C42">
      <w:pPr>
        <w:adjustRightIn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6C42">
        <w:rPr>
          <w:rFonts w:ascii="黑体" w:eastAsia="黑体" w:hAnsi="黑体" w:hint="eastAsia"/>
          <w:sz w:val="32"/>
          <w:szCs w:val="32"/>
        </w:rPr>
        <w:t>附件1</w:t>
      </w:r>
    </w:p>
    <w:p w:rsidR="000D63C9" w:rsidRPr="00DD6C42" w:rsidRDefault="000D63C9" w:rsidP="00DD6C42">
      <w:pPr>
        <w:adjustRightInd w:val="0"/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873B00" w:rsidRPr="00DD6C42" w:rsidRDefault="000D63C9" w:rsidP="00DD6C42">
      <w:pPr>
        <w:adjustRightInd w:val="0"/>
        <w:spacing w:line="60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DD6C42"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D72A47" w:rsidRPr="00DD6C42" w:rsidRDefault="00D72A47" w:rsidP="00DD6C42">
      <w:pPr>
        <w:adjustRightIn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72A47" w:rsidRPr="00E97CBA" w:rsidRDefault="00D72A47" w:rsidP="00E97CBA">
      <w:pPr>
        <w:adjustRightIn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6C42">
        <w:rPr>
          <w:rFonts w:ascii="黑体" w:eastAsia="黑体" w:hAnsi="黑体" w:hint="eastAsia"/>
          <w:sz w:val="32"/>
          <w:szCs w:val="32"/>
        </w:rPr>
        <w:t>一、</w:t>
      </w:r>
      <w:r w:rsidR="00945D0F">
        <w:rPr>
          <w:rFonts w:ascii="黑体" w:eastAsia="黑体" w:hAnsi="黑体" w:hint="eastAsia"/>
          <w:sz w:val="32"/>
          <w:szCs w:val="32"/>
        </w:rPr>
        <w:t>月饼</w:t>
      </w:r>
      <w:r w:rsidRPr="00E97CBA">
        <w:rPr>
          <w:rFonts w:ascii="黑体" w:eastAsia="黑体" w:hAnsi="黑体" w:hint="eastAsia"/>
          <w:sz w:val="32"/>
          <w:szCs w:val="32"/>
        </w:rPr>
        <w:t>抽检依据</w:t>
      </w:r>
    </w:p>
    <w:p w:rsidR="00AB66FE" w:rsidRPr="00582770" w:rsidRDefault="00771262" w:rsidP="00DD6C42">
      <w:pPr>
        <w:pStyle w:val="1"/>
        <w:shd w:val="clear" w:color="auto" w:fill="FFFFFF"/>
        <w:adjustRightInd w:val="0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b w:val="0"/>
          <w:kern w:val="0"/>
          <w:sz w:val="32"/>
          <w:szCs w:val="32"/>
        </w:rPr>
      </w:pPr>
      <w:r w:rsidRPr="00DD6C42">
        <w:rPr>
          <w:rFonts w:ascii="仿宋_GB2312" w:eastAsia="仿宋_GB2312" w:hAnsi="黑体" w:hint="eastAsia"/>
          <w:b w:val="0"/>
          <w:sz w:val="32"/>
          <w:szCs w:val="32"/>
        </w:rPr>
        <w:t>抽检依据是《食品安全国家标准 食品添加剂使用标准》（GB 2760—2014）、</w:t>
      </w:r>
      <w:r w:rsidRPr="00DD6C42">
        <w:rPr>
          <w:rFonts w:ascii="仿宋_GB2312" w:eastAsia="仿宋_GB2312" w:hint="eastAsia"/>
          <w:b w:val="0"/>
          <w:sz w:val="32"/>
          <w:szCs w:val="32"/>
        </w:rPr>
        <w:t>《食品安全国家标准 食品中污染物限量》（GB 2762</w:t>
      </w:r>
      <w:r w:rsidRPr="00DD6C42">
        <w:rPr>
          <w:rFonts w:ascii="仿宋_GB2312" w:eastAsia="仿宋_GB2312" w:hAnsi="微软雅黑" w:hint="eastAsia"/>
          <w:b w:val="0"/>
          <w:color w:val="000000"/>
          <w:sz w:val="32"/>
          <w:szCs w:val="32"/>
        </w:rPr>
        <w:t>—</w:t>
      </w:r>
      <w:r w:rsidRPr="00DD6C42">
        <w:rPr>
          <w:rFonts w:ascii="仿宋_GB2312" w:eastAsia="仿宋_GB2312" w:hint="eastAsia"/>
          <w:b w:val="0"/>
          <w:sz w:val="32"/>
          <w:szCs w:val="32"/>
        </w:rPr>
        <w:t>2012）、</w:t>
      </w:r>
      <w:r w:rsidR="00E1214B" w:rsidRPr="00E1214B">
        <w:rPr>
          <w:rFonts w:ascii="仿宋_GB2312" w:eastAsia="仿宋_GB2312" w:hAnsi="黑体" w:hint="eastAsia"/>
          <w:b w:val="0"/>
          <w:bCs w:val="0"/>
          <w:color w:val="333333"/>
          <w:sz w:val="32"/>
          <w:szCs w:val="32"/>
        </w:rPr>
        <w:t xml:space="preserve">GB 7099-2015 </w:t>
      </w:r>
      <w:r w:rsidR="00E1214B">
        <w:rPr>
          <w:rFonts w:ascii="仿宋_GB2312" w:eastAsia="仿宋_GB2312" w:hAnsi="黑体" w:hint="eastAsia"/>
          <w:b w:val="0"/>
          <w:bCs w:val="0"/>
          <w:color w:val="333333"/>
          <w:sz w:val="32"/>
          <w:szCs w:val="32"/>
        </w:rPr>
        <w:t>《</w:t>
      </w:r>
      <w:r w:rsidR="00E1214B" w:rsidRPr="00E1214B">
        <w:rPr>
          <w:rFonts w:ascii="仿宋_GB2312" w:eastAsia="仿宋_GB2312" w:hAnsi="黑体" w:hint="eastAsia"/>
          <w:b w:val="0"/>
          <w:bCs w:val="0"/>
          <w:color w:val="333333"/>
          <w:sz w:val="32"/>
          <w:szCs w:val="32"/>
        </w:rPr>
        <w:t>食品安全国家标准 糕点、面包</w:t>
      </w:r>
      <w:r w:rsidR="00E1214B">
        <w:rPr>
          <w:rFonts w:ascii="仿宋_GB2312" w:eastAsia="仿宋_GB2312" w:hAnsi="黑体" w:hint="eastAsia"/>
          <w:b w:val="0"/>
          <w:bCs w:val="0"/>
          <w:color w:val="333333"/>
          <w:sz w:val="32"/>
          <w:szCs w:val="32"/>
        </w:rPr>
        <w:t>》</w:t>
      </w:r>
      <w:r w:rsidRPr="00DD6C42">
        <w:rPr>
          <w:rFonts w:ascii="仿宋_GB2312" w:eastAsia="仿宋_GB2312" w:hint="eastAsia"/>
          <w:b w:val="0"/>
          <w:kern w:val="0"/>
          <w:sz w:val="32"/>
          <w:szCs w:val="32"/>
        </w:rPr>
        <w:t>、</w:t>
      </w:r>
      <w:r w:rsidR="002E0BA1" w:rsidRPr="002E0BA1">
        <w:rPr>
          <w:rFonts w:ascii="仿宋_GB2312" w:eastAsia="仿宋_GB2312"/>
          <w:b w:val="0"/>
          <w:kern w:val="0"/>
          <w:sz w:val="32"/>
          <w:szCs w:val="32"/>
        </w:rPr>
        <w:t>GB 29921-2013《食品安全国家标准 食品中致病菌限量》</w:t>
      </w:r>
      <w:r w:rsidR="00E1214B">
        <w:rPr>
          <w:rFonts w:ascii="仿宋_GB2312" w:eastAsia="仿宋_GB2312" w:hint="eastAsia"/>
          <w:b w:val="0"/>
          <w:kern w:val="0"/>
          <w:sz w:val="32"/>
          <w:szCs w:val="32"/>
        </w:rPr>
        <w:t>、</w:t>
      </w:r>
      <w:r w:rsidR="00E1214B" w:rsidRPr="00E1214B">
        <w:rPr>
          <w:rFonts w:ascii="仿宋_GB2312" w:eastAsia="仿宋_GB2312" w:hint="eastAsia"/>
          <w:b w:val="0"/>
          <w:kern w:val="0"/>
          <w:sz w:val="32"/>
          <w:szCs w:val="32"/>
        </w:rPr>
        <w:t>《食品中可能违法添加的非食用物质名单（第二批）》 (食品整治办〔2009〕5号)</w:t>
      </w:r>
      <w:r w:rsidR="00AB66FE" w:rsidRPr="00DD6C42">
        <w:rPr>
          <w:rFonts w:ascii="仿宋_GB2312" w:eastAsia="仿宋_GB2312" w:hint="eastAsia"/>
          <w:b w:val="0"/>
          <w:kern w:val="0"/>
          <w:sz w:val="32"/>
          <w:szCs w:val="32"/>
        </w:rPr>
        <w:t>等</w:t>
      </w:r>
      <w:r w:rsidR="00582770" w:rsidRPr="00582770">
        <w:rPr>
          <w:rFonts w:ascii="仿宋_GB2312" w:eastAsia="仿宋_GB2312" w:hint="eastAsia"/>
          <w:b w:val="0"/>
          <w:kern w:val="0"/>
          <w:sz w:val="32"/>
          <w:szCs w:val="32"/>
        </w:rPr>
        <w:t>标准及产品明示标准</w:t>
      </w:r>
      <w:r w:rsidR="002E0BA1">
        <w:rPr>
          <w:rFonts w:ascii="仿宋_GB2312" w:eastAsia="仿宋_GB2312" w:hint="eastAsia"/>
          <w:b w:val="0"/>
          <w:kern w:val="0"/>
          <w:sz w:val="32"/>
          <w:szCs w:val="32"/>
        </w:rPr>
        <w:t>和指标</w:t>
      </w:r>
      <w:r w:rsidR="00582770" w:rsidRPr="00582770">
        <w:rPr>
          <w:rFonts w:ascii="仿宋_GB2312" w:eastAsia="仿宋_GB2312" w:hint="eastAsia"/>
          <w:b w:val="0"/>
          <w:kern w:val="0"/>
          <w:sz w:val="32"/>
          <w:szCs w:val="32"/>
        </w:rPr>
        <w:t>要求</w:t>
      </w:r>
      <w:r w:rsidR="00AB66FE" w:rsidRPr="00DD6C42">
        <w:rPr>
          <w:rFonts w:ascii="仿宋_GB2312" w:eastAsia="仿宋_GB2312" w:hint="eastAsia"/>
          <w:b w:val="0"/>
          <w:kern w:val="0"/>
          <w:sz w:val="32"/>
          <w:szCs w:val="32"/>
        </w:rPr>
        <w:t>。</w:t>
      </w:r>
    </w:p>
    <w:p w:rsidR="00E97CBA" w:rsidRPr="00E97CBA" w:rsidRDefault="002E0BA1" w:rsidP="00E97CBA">
      <w:pPr>
        <w:adjustRightIn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E97CBA" w:rsidRPr="00DD6C42">
        <w:rPr>
          <w:rFonts w:ascii="黑体" w:eastAsia="黑体" w:hAnsi="黑体" w:hint="eastAsia"/>
          <w:sz w:val="32"/>
          <w:szCs w:val="32"/>
        </w:rPr>
        <w:t>、</w:t>
      </w:r>
      <w:r w:rsidR="00945D0F">
        <w:rPr>
          <w:rFonts w:ascii="黑体" w:eastAsia="黑体" w:hAnsi="黑体" w:hint="eastAsia"/>
          <w:sz w:val="32"/>
          <w:szCs w:val="32"/>
        </w:rPr>
        <w:t>月饼</w:t>
      </w:r>
      <w:r w:rsidR="00E97CBA">
        <w:rPr>
          <w:rFonts w:ascii="黑体" w:eastAsia="黑体" w:hAnsi="黑体" w:hint="eastAsia"/>
          <w:sz w:val="32"/>
          <w:szCs w:val="32"/>
        </w:rPr>
        <w:t>检验项目</w:t>
      </w:r>
    </w:p>
    <w:p w:rsidR="00096A85" w:rsidRPr="00E97CBA" w:rsidRDefault="00945D0F" w:rsidP="00945D0F">
      <w:pPr>
        <w:adjustRightInd w:val="0"/>
        <w:spacing w:line="600" w:lineRule="exact"/>
        <w:ind w:firstLineChars="200" w:firstLine="640"/>
        <w:rPr>
          <w:rFonts w:ascii="仿宋_GB2312" w:eastAsia="仿宋_GB2312" w:hAnsi="黑体" w:cs="宋体"/>
          <w:bCs/>
          <w:kern w:val="36"/>
          <w:sz w:val="32"/>
          <w:szCs w:val="32"/>
        </w:rPr>
      </w:pPr>
      <w:r w:rsidRPr="00945D0F">
        <w:rPr>
          <w:rFonts w:ascii="仿宋_GB2312" w:eastAsia="仿宋_GB2312" w:hAnsi="黑体" w:cs="宋体" w:hint="eastAsia"/>
          <w:bCs/>
          <w:kern w:val="36"/>
          <w:sz w:val="32"/>
          <w:szCs w:val="32"/>
        </w:rPr>
        <w:t>铅（以Pb 计）、酸价（以脂肪计）、过氧化值（以脂肪计）、苯甲酸及其钠盐（以苯甲酸计）、山梨酸及其钾盐（以山梨酸计）、糖精钠（以糖精计）、甜蜜素、安赛蜜、铝的残留量（干样品，以Al 计）、丙酸及其钠盐、钙盐（以丙酸计）、脱氢乙酸、纳他霉素、三氯蔗糖、纽甜、阿斯巴甜、特丁基对苯二酚（TBHQ）（以油脂中的含量计）、防腐剂混合使用时各自用量占其最大使用量比例之和、菌落总数、大肠菌群、沙门氏菌、金黄色葡萄球菌、霉菌、富马酸二甲酯</w:t>
      </w:r>
      <w:r>
        <w:rPr>
          <w:rFonts w:ascii="仿宋_GB2312" w:eastAsia="仿宋_GB2312" w:hAnsi="黑体" w:cs="宋体" w:hint="eastAsia"/>
          <w:bCs/>
          <w:kern w:val="36"/>
          <w:sz w:val="32"/>
          <w:szCs w:val="32"/>
        </w:rPr>
        <w:t>。</w:t>
      </w:r>
    </w:p>
    <w:sectPr w:rsidR="00096A85" w:rsidRPr="00E97CBA" w:rsidSect="000D63C9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D92" w:rsidRDefault="00E50D92" w:rsidP="00203620">
      <w:r>
        <w:separator/>
      </w:r>
    </w:p>
  </w:endnote>
  <w:endnote w:type="continuationSeparator" w:id="1">
    <w:p w:rsidR="00E50D92" w:rsidRDefault="00E50D92" w:rsidP="00203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  <w:docPartObj>
        <w:docPartGallery w:val="Page Numbers (Bottom of Page)"/>
        <w:docPartUnique/>
      </w:docPartObj>
    </w:sdtPr>
    <w:sdtContent>
      <w:p w:rsidR="00700430" w:rsidRDefault="004568B7">
        <w:pPr>
          <w:pStyle w:val="a5"/>
          <w:jc w:val="center"/>
        </w:pPr>
        <w:fldSimple w:instr="PAGE   \* MERGEFORMAT">
          <w:r w:rsidR="00E1214B" w:rsidRPr="00E1214B">
            <w:rPr>
              <w:noProof/>
              <w:lang w:val="zh-CN"/>
            </w:rPr>
            <w:t>1</w:t>
          </w:r>
        </w:fldSimple>
      </w:p>
    </w:sdtContent>
  </w:sdt>
  <w:p w:rsidR="00700430" w:rsidRDefault="007004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D92" w:rsidRDefault="00E50D92" w:rsidP="00203620">
      <w:r>
        <w:separator/>
      </w:r>
    </w:p>
  </w:footnote>
  <w:footnote w:type="continuationSeparator" w:id="1">
    <w:p w:rsidR="00E50D92" w:rsidRDefault="00E50D92" w:rsidP="00203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80E"/>
    <w:multiLevelType w:val="hybridMultilevel"/>
    <w:tmpl w:val="728CCCE0"/>
    <w:lvl w:ilvl="0" w:tplc="E6CEEDA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F37D3D"/>
    <w:multiLevelType w:val="hybridMultilevel"/>
    <w:tmpl w:val="4738A294"/>
    <w:lvl w:ilvl="0" w:tplc="03960E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D9624F"/>
    <w:multiLevelType w:val="hybridMultilevel"/>
    <w:tmpl w:val="C96AA618"/>
    <w:lvl w:ilvl="0" w:tplc="733A148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9D3C9E"/>
    <w:multiLevelType w:val="hybridMultilevel"/>
    <w:tmpl w:val="7F3EF2EE"/>
    <w:lvl w:ilvl="0" w:tplc="953CA6C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746D56"/>
    <w:multiLevelType w:val="hybridMultilevel"/>
    <w:tmpl w:val="89A29440"/>
    <w:lvl w:ilvl="0" w:tplc="71D8F69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DA7893"/>
    <w:multiLevelType w:val="hybridMultilevel"/>
    <w:tmpl w:val="97309608"/>
    <w:lvl w:ilvl="0" w:tplc="977CE7C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BA24E3"/>
    <w:multiLevelType w:val="hybridMultilevel"/>
    <w:tmpl w:val="80768BFA"/>
    <w:lvl w:ilvl="0" w:tplc="5540043A">
      <w:start w:val="5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4766623F"/>
    <w:multiLevelType w:val="hybridMultilevel"/>
    <w:tmpl w:val="BC8007D2"/>
    <w:lvl w:ilvl="0" w:tplc="C3C844B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4356A1"/>
    <w:multiLevelType w:val="hybridMultilevel"/>
    <w:tmpl w:val="F7841ED0"/>
    <w:lvl w:ilvl="0" w:tplc="1B18ED1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466403"/>
    <w:multiLevelType w:val="singleLevel"/>
    <w:tmpl w:val="58466403"/>
    <w:lvl w:ilvl="0">
      <w:start w:val="1"/>
      <w:numFmt w:val="chineseCounting"/>
      <w:suff w:val="nothing"/>
      <w:lvlText w:val="%1、"/>
      <w:lvlJc w:val="left"/>
    </w:lvl>
  </w:abstractNum>
  <w:abstractNum w:abstractNumId="10">
    <w:nsid w:val="5847C87C"/>
    <w:multiLevelType w:val="singleLevel"/>
    <w:tmpl w:val="5847C87C"/>
    <w:lvl w:ilvl="0">
      <w:start w:val="7"/>
      <w:numFmt w:val="decimal"/>
      <w:suff w:val="nothing"/>
      <w:lvlText w:val="%1."/>
      <w:lvlJc w:val="left"/>
    </w:lvl>
  </w:abstractNum>
  <w:abstractNum w:abstractNumId="11">
    <w:nsid w:val="586A35BF"/>
    <w:multiLevelType w:val="hybridMultilevel"/>
    <w:tmpl w:val="56102A88"/>
    <w:lvl w:ilvl="0" w:tplc="478E63B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C904BB5"/>
    <w:multiLevelType w:val="hybridMultilevel"/>
    <w:tmpl w:val="A4CA4324"/>
    <w:lvl w:ilvl="0" w:tplc="0422C6F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8490B78"/>
    <w:multiLevelType w:val="hybridMultilevel"/>
    <w:tmpl w:val="9434F8C2"/>
    <w:lvl w:ilvl="0" w:tplc="0032E1C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5162184"/>
    <w:multiLevelType w:val="hybridMultilevel"/>
    <w:tmpl w:val="7472A96A"/>
    <w:lvl w:ilvl="0" w:tplc="E27EAD0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4"/>
  </w:num>
  <w:num w:numId="5">
    <w:abstractNumId w:val="13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FC5"/>
    <w:rsid w:val="00015C34"/>
    <w:rsid w:val="00051AE3"/>
    <w:rsid w:val="00087EA2"/>
    <w:rsid w:val="0009108C"/>
    <w:rsid w:val="00096A85"/>
    <w:rsid w:val="000A33CD"/>
    <w:rsid w:val="000B1174"/>
    <w:rsid w:val="000C537A"/>
    <w:rsid w:val="000D63C9"/>
    <w:rsid w:val="000E56C1"/>
    <w:rsid w:val="000F4467"/>
    <w:rsid w:val="00173015"/>
    <w:rsid w:val="0019691D"/>
    <w:rsid w:val="001973F5"/>
    <w:rsid w:val="001D4DA7"/>
    <w:rsid w:val="001D51DA"/>
    <w:rsid w:val="00203620"/>
    <w:rsid w:val="00214174"/>
    <w:rsid w:val="0023144B"/>
    <w:rsid w:val="0023175D"/>
    <w:rsid w:val="002A0D72"/>
    <w:rsid w:val="002C4D44"/>
    <w:rsid w:val="002E0BA1"/>
    <w:rsid w:val="002E17CE"/>
    <w:rsid w:val="00302E0F"/>
    <w:rsid w:val="00303AA8"/>
    <w:rsid w:val="0034021B"/>
    <w:rsid w:val="00357568"/>
    <w:rsid w:val="003663B2"/>
    <w:rsid w:val="003B2DD3"/>
    <w:rsid w:val="003C5A79"/>
    <w:rsid w:val="00404DD1"/>
    <w:rsid w:val="0041777C"/>
    <w:rsid w:val="0042128E"/>
    <w:rsid w:val="00431CD0"/>
    <w:rsid w:val="004568B7"/>
    <w:rsid w:val="00492C02"/>
    <w:rsid w:val="004A10F6"/>
    <w:rsid w:val="004A4C22"/>
    <w:rsid w:val="004D2049"/>
    <w:rsid w:val="004E1F22"/>
    <w:rsid w:val="004F275C"/>
    <w:rsid w:val="0051122F"/>
    <w:rsid w:val="005714EA"/>
    <w:rsid w:val="0058082F"/>
    <w:rsid w:val="00582770"/>
    <w:rsid w:val="00585BDB"/>
    <w:rsid w:val="00593DE8"/>
    <w:rsid w:val="005E1F65"/>
    <w:rsid w:val="005F0AAD"/>
    <w:rsid w:val="005F1873"/>
    <w:rsid w:val="0064581B"/>
    <w:rsid w:val="0068055F"/>
    <w:rsid w:val="00696B22"/>
    <w:rsid w:val="006D4DBF"/>
    <w:rsid w:val="00700430"/>
    <w:rsid w:val="00715E19"/>
    <w:rsid w:val="00734CCE"/>
    <w:rsid w:val="00744473"/>
    <w:rsid w:val="007465E3"/>
    <w:rsid w:val="00750262"/>
    <w:rsid w:val="00750781"/>
    <w:rsid w:val="00771262"/>
    <w:rsid w:val="007725F5"/>
    <w:rsid w:val="00773944"/>
    <w:rsid w:val="007C69CA"/>
    <w:rsid w:val="007D18C2"/>
    <w:rsid w:val="007E000E"/>
    <w:rsid w:val="00800D5E"/>
    <w:rsid w:val="0080255E"/>
    <w:rsid w:val="008240B0"/>
    <w:rsid w:val="00832EE9"/>
    <w:rsid w:val="00873B00"/>
    <w:rsid w:val="00877F38"/>
    <w:rsid w:val="008B3D8E"/>
    <w:rsid w:val="008B4142"/>
    <w:rsid w:val="0092772A"/>
    <w:rsid w:val="00936E22"/>
    <w:rsid w:val="00945D0F"/>
    <w:rsid w:val="009503B4"/>
    <w:rsid w:val="00957DBB"/>
    <w:rsid w:val="009750DC"/>
    <w:rsid w:val="00991999"/>
    <w:rsid w:val="0099790D"/>
    <w:rsid w:val="009D12C5"/>
    <w:rsid w:val="009D14C7"/>
    <w:rsid w:val="009E2C3C"/>
    <w:rsid w:val="009F1728"/>
    <w:rsid w:val="00A40430"/>
    <w:rsid w:val="00A438D9"/>
    <w:rsid w:val="00AB66FE"/>
    <w:rsid w:val="00AD4326"/>
    <w:rsid w:val="00B531DD"/>
    <w:rsid w:val="00BD77D5"/>
    <w:rsid w:val="00C27707"/>
    <w:rsid w:val="00C30167"/>
    <w:rsid w:val="00C31C8D"/>
    <w:rsid w:val="00C36248"/>
    <w:rsid w:val="00C5582E"/>
    <w:rsid w:val="00C62BAA"/>
    <w:rsid w:val="00C723B2"/>
    <w:rsid w:val="00C73A38"/>
    <w:rsid w:val="00C8748C"/>
    <w:rsid w:val="00CF4ABA"/>
    <w:rsid w:val="00D062FC"/>
    <w:rsid w:val="00D17BBC"/>
    <w:rsid w:val="00D55E4D"/>
    <w:rsid w:val="00D62EA4"/>
    <w:rsid w:val="00D644CE"/>
    <w:rsid w:val="00D66C1B"/>
    <w:rsid w:val="00D72A47"/>
    <w:rsid w:val="00DA1FC5"/>
    <w:rsid w:val="00DB15CE"/>
    <w:rsid w:val="00DC71B2"/>
    <w:rsid w:val="00DD6A6F"/>
    <w:rsid w:val="00DD6C42"/>
    <w:rsid w:val="00DE6349"/>
    <w:rsid w:val="00DF1635"/>
    <w:rsid w:val="00E1214B"/>
    <w:rsid w:val="00E15118"/>
    <w:rsid w:val="00E258BE"/>
    <w:rsid w:val="00E50D92"/>
    <w:rsid w:val="00E633D8"/>
    <w:rsid w:val="00E67822"/>
    <w:rsid w:val="00E97CBA"/>
    <w:rsid w:val="00EB4B11"/>
    <w:rsid w:val="00EB5CAD"/>
    <w:rsid w:val="00EC3A21"/>
    <w:rsid w:val="00EF37DC"/>
    <w:rsid w:val="00F407AF"/>
    <w:rsid w:val="00F529E9"/>
    <w:rsid w:val="00F95B57"/>
    <w:rsid w:val="00FD2A3F"/>
    <w:rsid w:val="00FF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C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08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36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36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8082F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uiPriority w:val="99"/>
    <w:semiHidden/>
    <w:unhideWhenUsed/>
    <w:rsid w:val="002141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41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C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08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36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36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8082F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uiPriority w:val="99"/>
    <w:semiHidden/>
    <w:unhideWhenUsed/>
    <w:rsid w:val="002141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141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7740-7FBF-4DF5-B247-036611F5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65</Words>
  <Characters>375</Characters>
  <Application>Microsoft Office Word</Application>
  <DocSecurity>0</DocSecurity>
  <Lines>3</Lines>
  <Paragraphs>1</Paragraphs>
  <ScaleCrop>false</ScaleCrop>
  <Company>http://sdwm.org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hp</cp:lastModifiedBy>
  <cp:revision>16</cp:revision>
  <dcterms:created xsi:type="dcterms:W3CDTF">2017-02-10T13:09:00Z</dcterms:created>
  <dcterms:modified xsi:type="dcterms:W3CDTF">2017-09-26T03:01:00Z</dcterms:modified>
</cp:coreProperties>
</file>