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FB" w:rsidRDefault="00C051FB" w:rsidP="00C051F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C051FB" w:rsidRDefault="00C051FB" w:rsidP="00C051FB">
      <w:pPr>
        <w:spacing w:line="24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四川省凉山州冕宁县矿业权设置方案（非34个重要矿种）</w:t>
      </w:r>
    </w:p>
    <w:p w:rsidR="00C051FB" w:rsidRDefault="00C051FB" w:rsidP="00C051FB">
      <w:pPr>
        <w:spacing w:line="24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拟设探矿权一览表</w:t>
      </w:r>
    </w:p>
    <w:p w:rsidR="000125B3" w:rsidRDefault="00C051FB" w:rsidP="00C051FB">
      <w:pPr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（1980西安坐标系）</w:t>
      </w:r>
    </w:p>
    <w:tbl>
      <w:tblPr>
        <w:tblStyle w:val="a5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851"/>
        <w:gridCol w:w="708"/>
        <w:gridCol w:w="1134"/>
        <w:gridCol w:w="993"/>
        <w:gridCol w:w="1134"/>
        <w:gridCol w:w="1422"/>
      </w:tblGrid>
      <w:tr w:rsidR="00C051FB" w:rsidRPr="001D38EF" w:rsidTr="001D38EF">
        <w:trPr>
          <w:tblHeader/>
        </w:trPr>
        <w:tc>
          <w:tcPr>
            <w:tcW w:w="675" w:type="dxa"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区块名称</w:t>
            </w:r>
          </w:p>
        </w:tc>
        <w:tc>
          <w:tcPr>
            <w:tcW w:w="851" w:type="dxa"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勘查主</w:t>
            </w:r>
          </w:p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矿种</w:t>
            </w:r>
          </w:p>
        </w:tc>
        <w:tc>
          <w:tcPr>
            <w:tcW w:w="708" w:type="dxa"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拐点</w:t>
            </w:r>
          </w:p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1134" w:type="dxa"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东经</w:t>
            </w:r>
          </w:p>
        </w:tc>
        <w:tc>
          <w:tcPr>
            <w:tcW w:w="993" w:type="dxa"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北纬</w:t>
            </w:r>
          </w:p>
        </w:tc>
        <w:tc>
          <w:tcPr>
            <w:tcW w:w="1134" w:type="dxa"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面积（km</w:t>
            </w:r>
            <w:r w:rsidRPr="001D38EF">
              <w:rPr>
                <w:rFonts w:asciiTheme="minorEastAsia" w:hAnsiTheme="minorEastAsia" w:cs="宋体" w:hint="eastAsia"/>
                <w:b/>
                <w:kern w:val="0"/>
                <w:szCs w:val="21"/>
                <w:vertAlign w:val="superscript"/>
              </w:rPr>
              <w:t>2</w:t>
            </w:r>
            <w:r w:rsidRPr="001D38E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422" w:type="dxa"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设置类型</w:t>
            </w:r>
          </w:p>
        </w:tc>
      </w:tr>
      <w:tr w:rsidR="00C051FB" w:rsidRPr="001D38EF" w:rsidTr="001D38EF">
        <w:tc>
          <w:tcPr>
            <w:tcW w:w="675" w:type="dxa"/>
            <w:vMerge w:val="restart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四川省冕宁县拖乌乡东花岗石矿</w:t>
            </w:r>
          </w:p>
        </w:tc>
        <w:tc>
          <w:tcPr>
            <w:tcW w:w="851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花岗岩</w:t>
            </w:r>
          </w:p>
        </w:tc>
        <w:tc>
          <w:tcPr>
            <w:tcW w:w="708" w:type="dxa"/>
            <w:vAlign w:val="center"/>
            <w:hideMark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102.1900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28.5100</w:t>
            </w:r>
          </w:p>
        </w:tc>
        <w:tc>
          <w:tcPr>
            <w:tcW w:w="1134" w:type="dxa"/>
            <w:vMerge w:val="restart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8.46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kern w:val="0"/>
                <w:szCs w:val="21"/>
              </w:rPr>
              <w:t>空白区新设</w:t>
            </w: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  <w:hideMark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102.2215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28.5100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  <w:hideMark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102.2215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28.5045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  <w:hideMark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102.2200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28.5045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  <w:hideMark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102.2200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28.5000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  <w:hideMark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102.1900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28.5000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 w:val="restart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四川省冕宁县拖乌乡三姑石英矿普查</w:t>
            </w:r>
          </w:p>
        </w:tc>
        <w:tc>
          <w:tcPr>
            <w:tcW w:w="851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脉石英</w:t>
            </w:r>
          </w:p>
        </w:tc>
        <w:tc>
          <w:tcPr>
            <w:tcW w:w="708" w:type="dxa"/>
            <w:vAlign w:val="center"/>
            <w:hideMark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102.2115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28.4745</w:t>
            </w:r>
          </w:p>
        </w:tc>
        <w:tc>
          <w:tcPr>
            <w:tcW w:w="1134" w:type="dxa"/>
            <w:vMerge w:val="restart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6.57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kern w:val="0"/>
                <w:szCs w:val="21"/>
              </w:rPr>
              <w:t>空白区新设</w:t>
            </w: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  <w:hideMark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102.2230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28.4745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  <w:hideMark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102.2230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28.4600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  <w:hideMark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102.2115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28.4600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C051FB" w:rsidRPr="001D38EF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 w:val="restart"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四川省冕宁县大垭口水泥用石灰石矿普查</w:t>
            </w:r>
          </w:p>
        </w:tc>
        <w:tc>
          <w:tcPr>
            <w:tcW w:w="851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石灰岩</w:t>
            </w: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102.0915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28.3545</w:t>
            </w:r>
          </w:p>
        </w:tc>
        <w:tc>
          <w:tcPr>
            <w:tcW w:w="1134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3.77</w:t>
            </w:r>
          </w:p>
        </w:tc>
        <w:tc>
          <w:tcPr>
            <w:tcW w:w="1422" w:type="dxa"/>
            <w:vMerge w:val="restart"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kern w:val="0"/>
                <w:szCs w:val="21"/>
              </w:rPr>
              <w:t>空白区新设</w:t>
            </w: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102.1000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28.3545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102.1000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28.3415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102.0915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28.3415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 w:val="restart"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四川省冕宁县锦屏乡金光石灰石矿普查</w:t>
            </w:r>
          </w:p>
        </w:tc>
        <w:tc>
          <w:tcPr>
            <w:tcW w:w="851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石灰岩</w:t>
            </w: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101.4815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28.2845</w:t>
            </w:r>
          </w:p>
        </w:tc>
        <w:tc>
          <w:tcPr>
            <w:tcW w:w="1134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6.78</w:t>
            </w:r>
          </w:p>
        </w:tc>
        <w:tc>
          <w:tcPr>
            <w:tcW w:w="1422" w:type="dxa"/>
            <w:vMerge w:val="restart"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kern w:val="0"/>
                <w:szCs w:val="21"/>
              </w:rPr>
              <w:t>空白区新设</w:t>
            </w: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101.4945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28.2845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101.4945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28.2715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101.4815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28.2715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 w:val="restart"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四川省冕宁县林里乡丰收绢云母矿普查</w:t>
            </w:r>
          </w:p>
        </w:tc>
        <w:tc>
          <w:tcPr>
            <w:tcW w:w="851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云母</w:t>
            </w: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102.1145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28.3015</w:t>
            </w:r>
          </w:p>
        </w:tc>
        <w:tc>
          <w:tcPr>
            <w:tcW w:w="1134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3.77</w:t>
            </w:r>
          </w:p>
        </w:tc>
        <w:tc>
          <w:tcPr>
            <w:tcW w:w="1422" w:type="dxa"/>
            <w:vMerge w:val="restart"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kern w:val="0"/>
                <w:szCs w:val="21"/>
              </w:rPr>
              <w:t>空白区新设</w:t>
            </w: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102.1215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28.3015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102.1215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28.2845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102.1115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28.2845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102.1115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28.2945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102.1145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28.2945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 w:val="restart"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四川省冕宁县健美乡石关山大理石普查</w:t>
            </w:r>
          </w:p>
        </w:tc>
        <w:tc>
          <w:tcPr>
            <w:tcW w:w="851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大理石</w:t>
            </w: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101.4200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28.2030</w:t>
            </w:r>
          </w:p>
        </w:tc>
        <w:tc>
          <w:tcPr>
            <w:tcW w:w="1134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4.536</w:t>
            </w:r>
          </w:p>
        </w:tc>
        <w:tc>
          <w:tcPr>
            <w:tcW w:w="1422" w:type="dxa"/>
            <w:vMerge w:val="restart"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kern w:val="0"/>
                <w:szCs w:val="21"/>
              </w:rPr>
              <w:t>空白区新设</w:t>
            </w: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101.4330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28.2030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101.4330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28.1930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101.4200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28.1930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 w:val="restart"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四川省冕宁县铁厂白马山花岗岩</w:t>
            </w:r>
            <w:r w:rsidRPr="001D38EF">
              <w:rPr>
                <w:rFonts w:asciiTheme="minorEastAsia" w:hAnsiTheme="minorEastAsia" w:hint="eastAsia"/>
                <w:szCs w:val="21"/>
              </w:rPr>
              <w:lastRenderedPageBreak/>
              <w:t>矿普查</w:t>
            </w:r>
          </w:p>
        </w:tc>
        <w:tc>
          <w:tcPr>
            <w:tcW w:w="851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lastRenderedPageBreak/>
              <w:t>花岗岩</w:t>
            </w: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102.1645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28.1915</w:t>
            </w:r>
          </w:p>
        </w:tc>
        <w:tc>
          <w:tcPr>
            <w:tcW w:w="1134" w:type="dxa"/>
            <w:vMerge w:val="restart"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3.78</w:t>
            </w:r>
          </w:p>
        </w:tc>
        <w:tc>
          <w:tcPr>
            <w:tcW w:w="1422" w:type="dxa"/>
            <w:vMerge w:val="restart"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cs="宋体" w:hint="eastAsia"/>
                <w:kern w:val="0"/>
                <w:szCs w:val="21"/>
              </w:rPr>
              <w:t>空白区新设</w:t>
            </w: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102.1800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28.1915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102.1800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28.1815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102.1645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28.1815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 w:val="restart"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四川省冕宁县黑岩子金红石矿及稀有</w:t>
            </w:r>
            <w:r w:rsidRPr="001D38EF">
              <w:rPr>
                <w:rFonts w:asciiTheme="minorEastAsia" w:hAnsiTheme="minorEastAsia" w:hint="eastAsia"/>
                <w:szCs w:val="21"/>
              </w:rPr>
              <w:br w:type="page"/>
              <w:t>分散金属矿详查(优选项目)</w:t>
            </w:r>
          </w:p>
        </w:tc>
        <w:tc>
          <w:tcPr>
            <w:tcW w:w="851" w:type="dxa"/>
            <w:vMerge w:val="restart"/>
            <w:vAlign w:val="center"/>
          </w:tcPr>
          <w:p w:rsidR="00C051FB" w:rsidRPr="001D38EF" w:rsidRDefault="00C051FB" w:rsidP="001D38E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金红石</w:t>
            </w: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102.1000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28.3600</w:t>
            </w:r>
          </w:p>
        </w:tc>
        <w:tc>
          <w:tcPr>
            <w:tcW w:w="1134" w:type="dxa"/>
            <w:vMerge w:val="restart"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3.4</w:t>
            </w:r>
          </w:p>
        </w:tc>
        <w:tc>
          <w:tcPr>
            <w:tcW w:w="1422" w:type="dxa"/>
            <w:vMerge w:val="restart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已设探矿权保留</w:t>
            </w: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102.1045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28.3600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102.1045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28.3500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102.1030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28.3500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102.1030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28.3415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1D38EF" w:rsidTr="001D38EF">
        <w:tc>
          <w:tcPr>
            <w:tcW w:w="675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051FB" w:rsidRPr="001D38EF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102.1000</w:t>
            </w:r>
          </w:p>
        </w:tc>
        <w:tc>
          <w:tcPr>
            <w:tcW w:w="993" w:type="dxa"/>
            <w:vAlign w:val="center"/>
          </w:tcPr>
          <w:p w:rsidR="00C051FB" w:rsidRPr="001D38EF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38EF">
              <w:rPr>
                <w:rFonts w:asciiTheme="minorEastAsia" w:hAnsiTheme="minorEastAsia"/>
                <w:szCs w:val="21"/>
              </w:rPr>
              <w:t>28.3415</w:t>
            </w:r>
          </w:p>
        </w:tc>
        <w:tc>
          <w:tcPr>
            <w:tcW w:w="1134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C051FB" w:rsidRPr="001D38EF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jc w:val="center"/>
      </w:pPr>
    </w:p>
    <w:p w:rsidR="00C051FB" w:rsidRDefault="00C051FB" w:rsidP="00C051F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C051FB" w:rsidRDefault="00C051FB" w:rsidP="00C051FB">
      <w:pPr>
        <w:spacing w:line="24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四川省凉山州冕宁县矿业权设置方案（非34个重要矿种）</w:t>
      </w:r>
    </w:p>
    <w:p w:rsidR="00C051FB" w:rsidRDefault="00C051FB" w:rsidP="00C051FB">
      <w:pPr>
        <w:spacing w:line="24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拟设采矿权一览表</w:t>
      </w:r>
    </w:p>
    <w:p w:rsidR="00C051FB" w:rsidRPr="00C051FB" w:rsidRDefault="00C051FB" w:rsidP="00C051FB">
      <w:pPr>
        <w:spacing w:line="240" w:lineRule="auto"/>
        <w:jc w:val="center"/>
      </w:pPr>
      <w:r>
        <w:rPr>
          <w:rFonts w:asciiTheme="minorEastAsia" w:hAnsiTheme="minorEastAsia" w:hint="eastAsia"/>
          <w:sz w:val="24"/>
          <w:szCs w:val="24"/>
        </w:rPr>
        <w:t>（1980西安坐标系）</w:t>
      </w:r>
    </w:p>
    <w:tbl>
      <w:tblPr>
        <w:tblStyle w:val="a5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408"/>
        <w:gridCol w:w="887"/>
        <w:gridCol w:w="652"/>
        <w:gridCol w:w="1415"/>
        <w:gridCol w:w="1458"/>
        <w:gridCol w:w="905"/>
        <w:gridCol w:w="1020"/>
        <w:gridCol w:w="905"/>
      </w:tblGrid>
      <w:tr w:rsidR="00C051FB" w:rsidRPr="003644BA" w:rsidTr="001D38EF">
        <w:trPr>
          <w:trHeight w:val="145"/>
          <w:tblHeader/>
        </w:trPr>
        <w:tc>
          <w:tcPr>
            <w:tcW w:w="477" w:type="dxa"/>
            <w:vAlign w:val="center"/>
            <w:hideMark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bookmarkStart w:id="0" w:name="_GoBack"/>
            <w:r w:rsidRPr="003644BA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08" w:type="dxa"/>
            <w:vAlign w:val="center"/>
            <w:hideMark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644BA">
              <w:rPr>
                <w:rFonts w:ascii="宋体" w:hAnsi="宋体" w:cs="宋体" w:hint="eastAsia"/>
                <w:b/>
                <w:kern w:val="0"/>
                <w:szCs w:val="21"/>
              </w:rPr>
              <w:t>矿区名称</w:t>
            </w:r>
          </w:p>
        </w:tc>
        <w:tc>
          <w:tcPr>
            <w:tcW w:w="887" w:type="dxa"/>
            <w:vAlign w:val="center"/>
            <w:hideMark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644BA">
              <w:rPr>
                <w:rFonts w:ascii="宋体" w:hAnsi="宋体" w:cs="宋体" w:hint="eastAsia"/>
                <w:b/>
                <w:kern w:val="0"/>
                <w:szCs w:val="21"/>
              </w:rPr>
              <w:t>开采主矿种</w:t>
            </w:r>
          </w:p>
        </w:tc>
        <w:tc>
          <w:tcPr>
            <w:tcW w:w="652" w:type="dxa"/>
            <w:vAlign w:val="center"/>
            <w:hideMark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644BA">
              <w:rPr>
                <w:rFonts w:ascii="宋体" w:hAnsi="宋体" w:cs="宋体" w:hint="eastAsia"/>
                <w:b/>
                <w:kern w:val="0"/>
                <w:szCs w:val="21"/>
              </w:rPr>
              <w:t>拐点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644BA">
              <w:rPr>
                <w:rFonts w:ascii="宋体" w:hAnsi="宋体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1415" w:type="dxa"/>
            <w:vAlign w:val="center"/>
            <w:hideMark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644BA">
              <w:rPr>
                <w:rFonts w:ascii="宋体" w:hAnsi="宋体" w:cs="宋体" w:hint="eastAsia"/>
                <w:b/>
                <w:kern w:val="0"/>
                <w:szCs w:val="21"/>
              </w:rPr>
              <w:t>X</w:t>
            </w:r>
          </w:p>
        </w:tc>
        <w:tc>
          <w:tcPr>
            <w:tcW w:w="1458" w:type="dxa"/>
            <w:vAlign w:val="center"/>
            <w:hideMark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644BA">
              <w:rPr>
                <w:rFonts w:ascii="宋体" w:hAnsi="宋体" w:cs="宋体" w:hint="eastAsia"/>
                <w:b/>
                <w:kern w:val="0"/>
                <w:szCs w:val="21"/>
              </w:rPr>
              <w:t>Y</w:t>
            </w:r>
          </w:p>
        </w:tc>
        <w:tc>
          <w:tcPr>
            <w:tcW w:w="905" w:type="dxa"/>
            <w:vAlign w:val="center"/>
            <w:hideMark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644BA">
              <w:rPr>
                <w:rFonts w:ascii="宋体" w:hAnsi="宋体" w:cs="宋体" w:hint="eastAsia"/>
                <w:b/>
                <w:kern w:val="0"/>
                <w:szCs w:val="21"/>
              </w:rPr>
              <w:t>面积（km</w:t>
            </w:r>
            <w:r w:rsidRPr="003644BA">
              <w:rPr>
                <w:rFonts w:ascii="宋体" w:hAnsi="宋体" w:cs="宋体" w:hint="eastAsia"/>
                <w:b/>
                <w:kern w:val="0"/>
                <w:szCs w:val="21"/>
                <w:vertAlign w:val="superscript"/>
              </w:rPr>
              <w:t>2</w:t>
            </w:r>
            <w:r w:rsidRPr="003644BA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020" w:type="dxa"/>
            <w:vAlign w:val="center"/>
            <w:hideMark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644BA">
              <w:rPr>
                <w:rFonts w:ascii="宋体" w:hAnsi="宋体" w:cs="宋体" w:hint="eastAsia"/>
                <w:b/>
                <w:kern w:val="0"/>
                <w:szCs w:val="21"/>
              </w:rPr>
              <w:t>开采标高（m）</w:t>
            </w:r>
          </w:p>
        </w:tc>
        <w:tc>
          <w:tcPr>
            <w:tcW w:w="905" w:type="dxa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644BA">
              <w:rPr>
                <w:rFonts w:ascii="宋体" w:hAnsi="宋体" w:cs="宋体" w:hint="eastAsia"/>
                <w:b/>
                <w:kern w:val="0"/>
                <w:szCs w:val="21"/>
              </w:rPr>
              <w:t>设置类型</w:t>
            </w: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冕宁县天大公司牦牛坪萤石矿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萤石矿</w:t>
            </w:r>
          </w:p>
        </w:tc>
        <w:tc>
          <w:tcPr>
            <w:tcW w:w="652" w:type="dxa"/>
            <w:vAlign w:val="center"/>
            <w:hideMark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3150558.89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34499064.05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/>
                <w:szCs w:val="21"/>
              </w:rPr>
              <w:t>0.013</w:t>
            </w: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+2980～+2830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已设采矿权调整</w:t>
            </w: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  <w:hideMark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3150519.95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34499102.81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  <w:hideMark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3150343.62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34498989.39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  <w:hideMark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3150393.18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34498940.05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冕宁县森荣乡牦牛坪村萤石厂萤石矿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萤石矿</w:t>
            </w:r>
          </w:p>
        </w:tc>
        <w:tc>
          <w:tcPr>
            <w:tcW w:w="652" w:type="dxa"/>
            <w:vAlign w:val="center"/>
            <w:hideMark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3150381.48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34498943.99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0.0094</w:t>
            </w: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+2980～+2830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已设采矿权调整</w:t>
            </w: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  <w:hideMark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3150333.52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34498994.88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  <w:hideMark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3150289.78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34498830.11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  <w:hideMark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3150330.89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34498786.49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冕宁县泽远缘和采厂花岗石矿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3123015.10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34500945.98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/>
                <w:szCs w:val="21"/>
              </w:rPr>
              <w:t>0.02</w:t>
            </w: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+2270～+2190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已设采矿权调整</w:t>
            </w: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3122925.33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34501033.14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3122845.65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34500963.17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ind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3122924.88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34500813.32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冕宁县东方采石场泽远花岗石矿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3122004.62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34500418.52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0.005</w:t>
            </w: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+2453～+2080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已设采矿权调整</w:t>
            </w: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3121975.19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34500465.87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3121901.50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34500416.60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3121932.84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34500368.11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冕宁县昌宇石材有限公司泽远花岗石矿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建筑用花岗岩</w:t>
            </w:r>
          </w:p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3119810.33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34498224.26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0.098</w:t>
            </w:r>
          </w:p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+2444～+2130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已设采矿权调整</w:t>
            </w: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3119185.75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34498900.22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3119605.55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34498133.20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3119608.14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34498233.83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3119451.50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34498323.02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3119364.73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34498275.91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3119419.93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34498185.34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3119503.65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34498234.38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冕宁县兴达花岗石采石场砍柴沟花岗石矿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3117662.18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34504107.18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0.018</w:t>
            </w:r>
          </w:p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+2140～+2085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已设采矿权调整</w:t>
            </w: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3117509.35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34504270.84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3117513.31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34504107.86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3117590.30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34504029.01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冕宁县玉华石材厂赶羊沟花岗石矿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花岗岩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3120782.00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18207334.00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0.042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+2230～+2185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已设采矿权调整</w:t>
            </w: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3120772.00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18207576.00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3120601.00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18207576.00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3120595.00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18207314.00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四川省冕宁县拖乌玛什斤硅石矿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脉石英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3188738.00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18238638.00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0.061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+2890～+2730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空白区新设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3188670.00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18238694.00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3188510.00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18238500.00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3188330.00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18238441.00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3188118.00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18238560.00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3188074.00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18238480.00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3188298.00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18238358.00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3188583.00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18238452.00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四川省冕宁县回坪乡窑沟砂石矿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建筑石料用灰岩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3153660.00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34513490.00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0.0923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+2015～+1900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空白区新设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3153840.00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34513684.00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3153604.00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34513930.00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3153422.00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34513688.00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冕宁县后山乡桃园村建筑用石灰岩矿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建筑石料用灰岩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3141545.00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34522805.00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0.259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+2250～+2500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空白区新设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3141545.00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34523350.00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3141070.00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34523350.00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3141070.00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34522805.00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四川省冕宁县孙水村砂石矿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建筑用砂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3136700.00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34524700.00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0.72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+1922～+1800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空白区新设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3136700.00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34525500.00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3135800.00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34525500.00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3135800.00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34524700.00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四川省冕宁县漫水湾西河村庆林沟页岩矿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砖瓦用页岩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3125290.00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34517275.00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0.1138</w:t>
            </w: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+2100～+1930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空白区新设</w:t>
            </w: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3124935.00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34517620.00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3124770.00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34517465.00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3125135.00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34517110.00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冕宁县泽远乡杨家沟花岗石矿整合区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花岗岩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3122924.88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34500813.32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0.4011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+2453～+1970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已设采矿权整合</w:t>
            </w: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3123015.10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34500945.98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3122925.33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34501033.14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3122516.98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34500934.98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3122344.28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34501022.20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3122098.43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34500980.33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3121955.61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34500861.97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3121727.43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34500605.83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145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3121932.84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34500368.11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42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3122305.14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34500612.49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56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冕宁县安宁石材厂现马沟花岗石矿整合区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花岗岩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3121069.64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34501278.63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0.0447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+2110～+1980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3120969.39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34501587.88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已设采矿权整合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56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3120929.75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34501681.79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56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3120884.20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34501657.94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56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3120883.57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34501431.13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3120980.52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34501230.88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56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冕宁县泽远乡马沟花岗石矿整合区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3120933.35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34502028.43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0.1659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+2295～+2180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已设采矿权整合</w:t>
            </w:r>
          </w:p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56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3120973.69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34502164.32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56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3120711.84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34502605.47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3120446.07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34502485.16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56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3120657.92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34502123.19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56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3120804.86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34502004.63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56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冕宁县泽远乡屋莫花岗石矿整合区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花岗岩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3119810.33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34498224.26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0.3792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+2520～+2310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已设采矿权整合</w:t>
            </w:r>
          </w:p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3119764.03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34498291.78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56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3119608.93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34498421.84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3119179.20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34498424.21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3118784.85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34498289.54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3118677.35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34497949.14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3118839.80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34497764.31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3119174.37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34498054.37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3119605.55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34498133.20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冕宁县源富石材厂整合区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3116496.85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34504165.86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0.4007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+2180～+1860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已设采矿权整合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3116642.20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34504386.08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3116459.85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34504567.46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3115865.31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34504889.96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3115766.77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34504905.40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3115624.29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34504438.30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冕宁县拖乌乡黑呷依拖泥</w:t>
            </w:r>
            <w:r w:rsidRPr="003644BA">
              <w:rPr>
                <w:rFonts w:hint="eastAsia"/>
                <w:szCs w:val="21"/>
              </w:rPr>
              <w:t>(</w:t>
            </w:r>
            <w:r w:rsidRPr="003644BA">
              <w:rPr>
                <w:rFonts w:hint="eastAsia"/>
                <w:szCs w:val="21"/>
              </w:rPr>
              <w:t>页</w:t>
            </w:r>
            <w:r w:rsidRPr="003644BA">
              <w:rPr>
                <w:rFonts w:hint="eastAsia"/>
                <w:szCs w:val="21"/>
              </w:rPr>
              <w:t>)</w:t>
            </w:r>
            <w:r w:rsidRPr="003644BA">
              <w:rPr>
                <w:rFonts w:hint="eastAsia"/>
                <w:szCs w:val="21"/>
              </w:rPr>
              <w:t>岩矿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砖瓦用页岩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3186318.00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34525580.00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0.02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+2290～+2210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3186448.00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34525710.00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3186360.00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34525772.00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3186240.00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34525676.00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冕宁县巴施硅石矿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脉石英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3184962.81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34531502.54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0.14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+2850～+3035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3184973.90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34531942.03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3184654.27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34531950.10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783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3184643.18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34531510.60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冕宁县茂源砂石有限责任公司城厢镇照壁山砂石矿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建筑用砂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3165637.18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34518042.94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0.02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+1904～+1870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3165640.69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34518182.76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3165500.87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34518186.27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3165497.36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34518046.44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冕宁县隆祥建材有限公司刘家泥</w:t>
            </w:r>
            <w:r w:rsidRPr="003644BA">
              <w:rPr>
                <w:rFonts w:hint="eastAsia"/>
                <w:szCs w:val="21"/>
              </w:rPr>
              <w:t>(</w:t>
            </w:r>
            <w:r w:rsidRPr="003644BA">
              <w:rPr>
                <w:rFonts w:hint="eastAsia"/>
                <w:szCs w:val="21"/>
              </w:rPr>
              <w:t>页</w:t>
            </w:r>
            <w:r w:rsidRPr="003644BA">
              <w:rPr>
                <w:rFonts w:hint="eastAsia"/>
                <w:szCs w:val="21"/>
              </w:rPr>
              <w:t>)</w:t>
            </w:r>
            <w:r w:rsidRPr="003644BA">
              <w:rPr>
                <w:rFonts w:hint="eastAsia"/>
                <w:szCs w:val="21"/>
              </w:rPr>
              <w:t>岩矿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砖瓦用页岩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3162237.00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34513996.00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0.19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+1955～+1873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3162484.00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34514186.00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3162053.00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34514648.00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3161837.00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34514458.00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冕宁县许家河村采矿队水晶沟石灰岩矿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石灰岩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3160709.00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34513683.00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0.0761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+2015～+1900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3160957.00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34514017.00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3160859.00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34514089.00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3160513.00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34513828.00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冕宁县阿始乐石灰岩矿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石灰岩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3159690.00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34511780.00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0.15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+2270～+2085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3159931.00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34511844.00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3160168.00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34512138.00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3159972.00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34512282.00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3159563.00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34511893.00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冕宁县城厢镇湾子页岩矿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砖瓦用页岩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3160424.00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34520301.00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0.08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+1979～+1875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3160616.00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34520539.00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3160445.00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34520709.00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3160231.00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34520530.00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冕宁县青纳乡渔洞河页岩矿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砖瓦用页岩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3159524.55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34491950.87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0.09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+1720～+1440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3159656.35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34492273.95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3159376.72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34492266.94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3159264.89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34491944.36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spacing w:after="240"/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冕宁县锦屏乡杜家沟大理石矿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大理岩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3153596.00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34486008.00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0.11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+1910～+1860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3153750.00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34486285.00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3153655.00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34486399.00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3153266.00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34486095.00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3153412.00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34485921.00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冕宁县马鞍山绢云母矿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云母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3147108.15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34522358.69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0.46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+2450～+2200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3146493.81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34521569.49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3146051.47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34521865.36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3146379.04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34522379.99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冕宁县后山滑石矿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滑石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3146044.00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34522734.00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0.42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+2600～+2200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3146053.00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34523074.00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3145855.00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34523169.00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3145847.00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34522839.00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3146200.00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34523840.00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3146205.00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34524059.00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3145678.00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34524072.00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3145526.00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34524316.00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3145197.00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34524134.00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3145181.00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34523465.00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3145243.00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34523464.00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3145472.00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34523858.00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四川省冕宁县后山石灰石矿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石灰岩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3145281.43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34524249.22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0.07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+2790～+2420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3145366.38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34524249.10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3145526.65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34524344.04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3145447.71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34524584.88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3145281.91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34524549.04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3145227.18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34524478.44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冕宁县后山乡马鞍山石灰石矿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石灰岩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3145929.89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34524402.94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0.53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+3347～+2700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3146291.54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34524677.76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3146616.91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34525381.24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3146511.23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34525471.83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3145899.99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34525007.35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3145549.04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34524640.32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冕宁县奇源矿业有限公司宏模优胜花岗石矿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3137550.00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34514492.00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0.25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+2050～+1810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3137800.00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34515020.00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3137400.00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34515200.00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3137164.00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34514686.00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冕宁县天利建材厂页岩矿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砖瓦用页岩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3139901.00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18224823.00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0.002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+1695～+1675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3139930.00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18224841.00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3139866.00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18224894.00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3139861.00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18224863.00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冕宁县先锋乡坝口村滴水岩人工砂石矿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建筑用砂岩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3133838.00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34514080.00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0.13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+1860～+1720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3133846.00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34514399.00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3133447.00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34514409.00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3133439.00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34514090.00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冕宁县泽远马正华花岗石厂杨家沟矿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3122414.33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34500824.61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0.02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+2080～+1995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3122516.98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34500934.98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3122344.28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34501022.20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3122277.94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34500965.89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冕宁县航天石材厂花岗石矿山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3122290.24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34500655.82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0.06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+2065～+1970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3122280.85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34500760.97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3122098.43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34500980.33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3121955.61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34500861.96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3122042.56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34500741.90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3122099.37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34500695.52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3122174.31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34500695.66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3122188.25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34500653.35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spacing w:after="240"/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冕宁县泽远乡四</w:t>
            </w:r>
            <w:r w:rsidRPr="003644BA">
              <w:rPr>
                <w:rFonts w:hint="eastAsia"/>
                <w:szCs w:val="21"/>
              </w:rPr>
              <w:t>0</w:t>
            </w:r>
            <w:r w:rsidRPr="003644BA">
              <w:rPr>
                <w:rFonts w:hint="eastAsia"/>
                <w:szCs w:val="21"/>
              </w:rPr>
              <w:t>四花岗石矿杨家沟矿山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3122305.15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34500612.48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0.08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+2120～+2020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3122201.30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34500615.06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3122184.38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34500658.44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3122114.36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34500655.18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3122051.73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34500708.69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3121972.52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34500818.58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3121917.18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34500802.96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3121821.76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34500702.40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3121727.44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34500605.82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3121864.50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34500451.53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3122040.28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34500569.08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冕宁县安宁石材厂现马沟花岗石矿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3121069.63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34501278.63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1D38EF" w:rsidRDefault="00C051FB" w:rsidP="001D38E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0.03</w:t>
            </w: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+2110～+1980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3120969.97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34501490.94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3120883.55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34501431.13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3120980.51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34501230.87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3120969.37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34501587.88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3120929.73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34501681.80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3120884.18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34501657.95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3120923.87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34501566.03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冕宁县袁泽远花岗石采石场沙坝现马沟矿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3120933.32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34502028.45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1D38EF" w:rsidRDefault="00C051FB" w:rsidP="001D38E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0.02</w:t>
            </w: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+2295～+2180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3120779.25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34502182.16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3120657.88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34502123.21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3120804.83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34502004.66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冕宁县泽远花岗石采石场李子坪花岗石矿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3119399.42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34498206.82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1D38EF" w:rsidRDefault="00C051FB" w:rsidP="001D38E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0.07</w:t>
            </w: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+2420～+2320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3119179.20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34498424.21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3118994.75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34498286.74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3119190.92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34498071.76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冕宁县泽远乡屋莫花岗石矿山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3122647.00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17793022.00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1D38EF" w:rsidRDefault="00C051FB" w:rsidP="001D38E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0.155</w:t>
            </w: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+2520～+2335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3122450.00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17793038.00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3122334.00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17792700.00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3122492.00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17792511.00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3122834.00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17792793.00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冕宁腊窝汉白玉矿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饰面用石料（大理石）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3115681.34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34484248.74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1D38EF" w:rsidRDefault="00C051FB" w:rsidP="001D38E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0.66</w:t>
            </w: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+3000～+2300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3115966.20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34484650.53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3114994.76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34485341.02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3114460.64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34485117.95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冕宁县源富石材厂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3116496.66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34504165.83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0.22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+2180～+1860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3116642.00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34504386.07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3116459.63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34504567.46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3115624.06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34504438.24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3115896.90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34504763.25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3115865.06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34504889.95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3115766.52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34504905.38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3115773.13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34504809.28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冕宁县信泰工贸有限公司沙坝高岭土矿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高岭土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3115219.16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34503069.68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0.09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+2160～+2016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3115158.69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34503008.23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3115413.86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34502659.17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3115700.44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34502772.00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冕宁县安氏石材厂老鸦村矿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3116037.28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34503166.94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0.17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+2375～+2000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3115715.07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34503471.70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3115385.95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34503294.97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3115215.32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34503264.22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3115197.13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34503144.77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3115351.42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34503110.96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1408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冕宁县沙坝镇凤凰沟花岗石矿</w:t>
            </w:r>
          </w:p>
        </w:tc>
        <w:tc>
          <w:tcPr>
            <w:tcW w:w="887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建筑用花岗岩</w:t>
            </w: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3115073.56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34505411.17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3644BA">
              <w:rPr>
                <w:rFonts w:hint="eastAsia"/>
                <w:szCs w:val="21"/>
              </w:rPr>
              <w:t>0.05</w:t>
            </w:r>
          </w:p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="宋体" w:hAnsi="宋体" w:cs="宋体" w:hint="eastAsia"/>
                <w:kern w:val="0"/>
                <w:szCs w:val="21"/>
              </w:rPr>
              <w:t>+2080～+1980</w:t>
            </w:r>
          </w:p>
        </w:tc>
        <w:tc>
          <w:tcPr>
            <w:tcW w:w="905" w:type="dxa"/>
            <w:vMerge w:val="restart"/>
            <w:vAlign w:val="center"/>
          </w:tcPr>
          <w:p w:rsidR="00C051FB" w:rsidRPr="003644BA" w:rsidRDefault="00C051FB" w:rsidP="003644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hint="eastAsia"/>
                <w:szCs w:val="21"/>
              </w:rPr>
              <w:t>已设采矿权保留</w:t>
            </w: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3115077.69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34505537.98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3114930.37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34505601.58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3114770.54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34505603.53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370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3114746.67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34505527.18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051FB" w:rsidRPr="003644BA" w:rsidTr="001D38EF">
        <w:trPr>
          <w:trHeight w:val="64"/>
        </w:trPr>
        <w:tc>
          <w:tcPr>
            <w:tcW w:w="47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C051FB" w:rsidRPr="003644BA" w:rsidRDefault="00C051FB" w:rsidP="003644BA"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644B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15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3114855.61</w:t>
            </w:r>
          </w:p>
        </w:tc>
        <w:tc>
          <w:tcPr>
            <w:tcW w:w="1458" w:type="dxa"/>
            <w:vAlign w:val="center"/>
          </w:tcPr>
          <w:p w:rsidR="00C051FB" w:rsidRPr="003644BA" w:rsidRDefault="00C051FB" w:rsidP="003644BA">
            <w:pPr>
              <w:jc w:val="center"/>
              <w:rPr>
                <w:szCs w:val="21"/>
              </w:rPr>
            </w:pPr>
            <w:r w:rsidRPr="003644BA">
              <w:rPr>
                <w:szCs w:val="21"/>
              </w:rPr>
              <w:t>34505406.57</w:t>
            </w: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:rsidR="00C051FB" w:rsidRPr="003644BA" w:rsidRDefault="00C051FB" w:rsidP="003644BA">
            <w:pPr>
              <w:widowControl/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 w:rsidR="00C051FB" w:rsidRDefault="00C051FB" w:rsidP="00C051FB">
      <w:pPr>
        <w:jc w:val="center"/>
      </w:pPr>
    </w:p>
    <w:sectPr w:rsidR="00C051FB" w:rsidSect="001F4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04" w:rsidRDefault="00545D04" w:rsidP="00C051FB">
      <w:pPr>
        <w:spacing w:line="240" w:lineRule="auto"/>
      </w:pPr>
      <w:r>
        <w:separator/>
      </w:r>
    </w:p>
  </w:endnote>
  <w:endnote w:type="continuationSeparator" w:id="1">
    <w:p w:rsidR="00545D04" w:rsidRDefault="00545D04" w:rsidP="00C0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04" w:rsidRDefault="00545D04" w:rsidP="00C051FB">
      <w:pPr>
        <w:spacing w:line="240" w:lineRule="auto"/>
      </w:pPr>
      <w:r>
        <w:separator/>
      </w:r>
    </w:p>
  </w:footnote>
  <w:footnote w:type="continuationSeparator" w:id="1">
    <w:p w:rsidR="00545D04" w:rsidRDefault="00545D04" w:rsidP="00C051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966"/>
    <w:rsid w:val="000125B3"/>
    <w:rsid w:val="001D38EF"/>
    <w:rsid w:val="001F4E37"/>
    <w:rsid w:val="003644BA"/>
    <w:rsid w:val="00545D04"/>
    <w:rsid w:val="00595966"/>
    <w:rsid w:val="009E27FE"/>
    <w:rsid w:val="00C051FB"/>
    <w:rsid w:val="00D40BC2"/>
    <w:rsid w:val="00E4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1FB"/>
    <w:pPr>
      <w:widowControl w:val="0"/>
      <w:spacing w:line="3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27FE"/>
    <w:pPr>
      <w:adjustRightInd w:val="0"/>
      <w:snapToGrid w:val="0"/>
      <w:spacing w:line="360" w:lineRule="auto"/>
      <w:ind w:firstLineChars="200" w:firstLine="560"/>
      <w:jc w:val="center"/>
    </w:pPr>
    <w:rPr>
      <w:rFonts w:ascii="宋体" w:eastAsia="宋体" w:hAnsi="宋体" w:cs="Times New Roman"/>
      <w:sz w:val="28"/>
      <w:szCs w:val="28"/>
    </w:rPr>
  </w:style>
  <w:style w:type="character" w:customStyle="1" w:styleId="Char">
    <w:name w:val="页脚 Char"/>
    <w:link w:val="a3"/>
    <w:uiPriority w:val="99"/>
    <w:rsid w:val="009E27FE"/>
    <w:rPr>
      <w:rFonts w:ascii="宋体" w:hAnsi="宋体"/>
      <w:kern w:val="2"/>
      <w:sz w:val="28"/>
      <w:szCs w:val="28"/>
    </w:rPr>
  </w:style>
  <w:style w:type="paragraph" w:styleId="a4">
    <w:name w:val="header"/>
    <w:basedOn w:val="a"/>
    <w:link w:val="Char0"/>
    <w:uiPriority w:val="99"/>
    <w:rsid w:val="009E27F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rsid w:val="009E27FE"/>
    <w:rPr>
      <w:kern w:val="2"/>
      <w:sz w:val="18"/>
      <w:szCs w:val="18"/>
    </w:rPr>
  </w:style>
  <w:style w:type="table" w:styleId="a5">
    <w:name w:val="Table Grid"/>
    <w:basedOn w:val="a1"/>
    <w:uiPriority w:val="59"/>
    <w:rsid w:val="00C051FB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1FB"/>
    <w:pPr>
      <w:widowControl w:val="0"/>
      <w:spacing w:line="3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27FE"/>
    <w:pPr>
      <w:adjustRightInd w:val="0"/>
      <w:snapToGrid w:val="0"/>
      <w:spacing w:line="360" w:lineRule="auto"/>
      <w:ind w:firstLineChars="200" w:firstLine="560"/>
      <w:jc w:val="center"/>
    </w:pPr>
    <w:rPr>
      <w:rFonts w:ascii="宋体" w:eastAsia="宋体" w:hAnsi="宋体" w:cs="Times New Roman"/>
      <w:sz w:val="28"/>
      <w:szCs w:val="28"/>
    </w:rPr>
  </w:style>
  <w:style w:type="character" w:customStyle="1" w:styleId="Char">
    <w:name w:val="页脚 Char"/>
    <w:link w:val="a3"/>
    <w:uiPriority w:val="99"/>
    <w:rsid w:val="009E27FE"/>
    <w:rPr>
      <w:rFonts w:ascii="宋体" w:hAnsi="宋体"/>
      <w:kern w:val="2"/>
      <w:sz w:val="28"/>
      <w:szCs w:val="28"/>
    </w:rPr>
  </w:style>
  <w:style w:type="paragraph" w:styleId="a4">
    <w:name w:val="header"/>
    <w:basedOn w:val="a"/>
    <w:link w:val="Char0"/>
    <w:uiPriority w:val="99"/>
    <w:rsid w:val="009E27F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rsid w:val="009E27FE"/>
    <w:rPr>
      <w:kern w:val="2"/>
      <w:sz w:val="18"/>
      <w:szCs w:val="18"/>
    </w:rPr>
  </w:style>
  <w:style w:type="table" w:styleId="a5">
    <w:name w:val="Table Grid"/>
    <w:basedOn w:val="a1"/>
    <w:uiPriority w:val="59"/>
    <w:rsid w:val="00C051FB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1670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2015-06-10T02:44:00Z</dcterms:created>
  <dcterms:modified xsi:type="dcterms:W3CDTF">2015-06-10T08:01:00Z</dcterms:modified>
</cp:coreProperties>
</file>